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183C" w14:textId="77777777" w:rsidR="007F6E17" w:rsidRPr="00C56BA6" w:rsidRDefault="007F6E17" w:rsidP="00D65D2F">
      <w:pPr>
        <w:pStyle w:val="Titre"/>
        <w:jc w:val="center"/>
        <w:rPr>
          <w:rStyle w:val="Titredulivre"/>
          <w:rFonts w:ascii="Lato" w:hAnsi="Lato"/>
          <w:i w:val="0"/>
          <w:sz w:val="32"/>
          <w:szCs w:val="32"/>
          <w:lang w:val="en-GB"/>
        </w:rPr>
      </w:pPr>
      <w:r w:rsidRPr="00C56BA6">
        <w:rPr>
          <w:rFonts w:ascii="Lato" w:hAnsi="Lato"/>
        </w:rPr>
        <w:fldChar w:fldCharType="begin"/>
      </w:r>
      <w:r w:rsidRPr="00C56BA6">
        <w:rPr>
          <w:rFonts w:ascii="Lato" w:hAnsi="Lato"/>
          <w:lang w:val="en-GB"/>
        </w:rPr>
        <w:instrText xml:space="preserve"> TITLE  \* Upper  \* MERGEFORMAT </w:instrText>
      </w:r>
      <w:r w:rsidRPr="00C56BA6">
        <w:rPr>
          <w:rFonts w:ascii="Lato" w:hAnsi="Lato"/>
        </w:rPr>
        <w:fldChar w:fldCharType="end"/>
      </w:r>
      <w:sdt>
        <w:sdtPr>
          <w:rPr>
            <w:rFonts w:ascii="Lato" w:hAnsi="Lato"/>
            <w:lang w:val="en-GB"/>
          </w:rPr>
          <w:alias w:val="Title"/>
          <w:tag w:val=""/>
          <w:id w:val="1528751267"/>
          <w:placeholder>
            <w:docPart w:val="9D2E6D2AFAA247D0BB013A134B52B19B"/>
          </w:placeholder>
          <w:dataBinding w:prefixMappings="xmlns:ns0='http://purl.org/dc/elements/1.1/' xmlns:ns1='http://schemas.openxmlformats.org/package/2006/metadata/core-properties' " w:xpath="/ns1:coreProperties[1]/ns0:title[1]" w:storeItemID="{6C3C8BC8-F283-45AE-878A-BAB7291924A1}"/>
          <w:text/>
        </w:sdtPr>
        <w:sdtEndPr/>
        <w:sdtContent>
          <w:r w:rsidR="009D5D6F" w:rsidRPr="00C56BA6">
            <w:rPr>
              <w:rFonts w:ascii="Lato" w:hAnsi="Lato"/>
              <w:lang w:val="en-GB"/>
            </w:rPr>
            <w:t>Poste de stagiaire</w:t>
          </w:r>
        </w:sdtContent>
      </w:sdt>
    </w:p>
    <w:p w14:paraId="68C0B360" w14:textId="30C8B8DC" w:rsidR="00603580" w:rsidRPr="00C56BA6" w:rsidRDefault="002B3E69" w:rsidP="00603580">
      <w:pPr>
        <w:jc w:val="right"/>
        <w:rPr>
          <w:rFonts w:ascii="Lato" w:hAnsi="Lato"/>
          <w:lang w:val="en-GB"/>
        </w:rPr>
      </w:pPr>
      <w:sdt>
        <w:sdtPr>
          <w:rPr>
            <w:rFonts w:ascii="Lato" w:hAnsi="Lato"/>
          </w:rPr>
          <w:alias w:val="Publish Date"/>
          <w:tag w:val=""/>
          <w:id w:val="-663545589"/>
          <w:placeholder>
            <w:docPart w:val="4DA3F9EB88204AEA8438E3AB9D0BB182"/>
          </w:placeholder>
          <w:dataBinding w:prefixMappings="xmlns:ns0='http://schemas.microsoft.com/office/2006/coverPageProps' " w:xpath="/ns0:CoverPageProperties[1]/ns0:PublishDate[1]" w:storeItemID="{55AF091B-3C7A-41E3-B477-F2FDAA23CFDA}"/>
          <w:date w:fullDate="2024-12-31T00:00:00Z">
            <w:dateFormat w:val="M/d/yyyy"/>
            <w:lid w:val="en-US"/>
            <w:storeMappedDataAs w:val="dateTime"/>
            <w:calendar w:val="gregorian"/>
          </w:date>
        </w:sdtPr>
        <w:sdtEndPr/>
        <w:sdtContent>
          <w:r w:rsidR="00286AC9">
            <w:rPr>
              <w:rFonts w:ascii="Lato" w:hAnsi="Lato"/>
              <w:lang w:val="en-US"/>
            </w:rPr>
            <w:t>12/31/2024</w:t>
          </w:r>
        </w:sdtContent>
      </w:sdt>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5979"/>
      </w:tblGrid>
      <w:tr w:rsidR="000E59CC" w:rsidRPr="00C56BA6" w14:paraId="7EB1D280" w14:textId="77777777" w:rsidTr="00275518">
        <w:trPr>
          <w:trHeight w:val="454"/>
        </w:trPr>
        <w:tc>
          <w:tcPr>
            <w:tcW w:w="1688" w:type="pct"/>
            <w:vAlign w:val="center"/>
          </w:tcPr>
          <w:p w14:paraId="43AE5433" w14:textId="77777777" w:rsidR="000E59CC" w:rsidRPr="00C56BA6" w:rsidRDefault="000E59CC" w:rsidP="00560661">
            <w:pPr>
              <w:rPr>
                <w:rFonts w:ascii="Lato" w:hAnsi="Lato"/>
                <w:b/>
                <w:sz w:val="24"/>
                <w:szCs w:val="24"/>
              </w:rPr>
            </w:pPr>
            <w:r w:rsidRPr="00C56BA6">
              <w:rPr>
                <w:rFonts w:ascii="Lato" w:hAnsi="Lato"/>
                <w:b/>
                <w:sz w:val="24"/>
                <w:szCs w:val="24"/>
              </w:rPr>
              <w:t>Titre du poste</w:t>
            </w:r>
          </w:p>
        </w:tc>
        <w:tc>
          <w:tcPr>
            <w:tcW w:w="3312" w:type="pct"/>
            <w:vAlign w:val="center"/>
          </w:tcPr>
          <w:p w14:paraId="11E0F8B4" w14:textId="77777777" w:rsidR="000E59CC" w:rsidRPr="00C56BA6" w:rsidRDefault="000E59CC" w:rsidP="00560661">
            <w:pPr>
              <w:rPr>
                <w:rFonts w:ascii="Lato" w:hAnsi="Lato"/>
              </w:rPr>
            </w:pPr>
            <w:r w:rsidRPr="00C56BA6">
              <w:rPr>
                <w:rFonts w:ascii="Lato" w:hAnsi="Lato"/>
              </w:rPr>
              <w:t>Stagiaire</w:t>
            </w:r>
          </w:p>
        </w:tc>
      </w:tr>
      <w:tr w:rsidR="000E59CC" w:rsidRPr="00C56BA6" w14:paraId="34AE88D7" w14:textId="77777777" w:rsidTr="00275518">
        <w:trPr>
          <w:trHeight w:val="454"/>
        </w:trPr>
        <w:tc>
          <w:tcPr>
            <w:tcW w:w="1688" w:type="pct"/>
            <w:vAlign w:val="center"/>
          </w:tcPr>
          <w:p w14:paraId="06E572C9" w14:textId="77777777" w:rsidR="000E59CC" w:rsidRPr="00C56BA6" w:rsidRDefault="000E59CC" w:rsidP="00560661">
            <w:pPr>
              <w:rPr>
                <w:rFonts w:ascii="Lato" w:hAnsi="Lato"/>
                <w:b/>
                <w:sz w:val="24"/>
                <w:szCs w:val="24"/>
              </w:rPr>
            </w:pPr>
            <w:r w:rsidRPr="00C56BA6">
              <w:rPr>
                <w:rFonts w:ascii="Lato" w:hAnsi="Lato"/>
                <w:b/>
                <w:sz w:val="24"/>
                <w:szCs w:val="24"/>
              </w:rPr>
              <w:t>Organisme d’accueil</w:t>
            </w:r>
          </w:p>
        </w:tc>
        <w:tc>
          <w:tcPr>
            <w:tcW w:w="3312" w:type="pct"/>
            <w:vAlign w:val="center"/>
          </w:tcPr>
          <w:p w14:paraId="2B714D48" w14:textId="77777777" w:rsidR="000E59CC" w:rsidRPr="00C56BA6" w:rsidRDefault="000E59CC" w:rsidP="00560661">
            <w:pPr>
              <w:rPr>
                <w:rFonts w:ascii="Lato" w:hAnsi="Lato"/>
              </w:rPr>
            </w:pPr>
            <w:r w:rsidRPr="00C56BA6">
              <w:rPr>
                <w:rFonts w:ascii="Lato" w:hAnsi="Lato"/>
              </w:rPr>
              <w:t xml:space="preserve">Haut-Commissariat des Nations Unies pour les </w:t>
            </w:r>
            <w:r w:rsidR="005F537C" w:rsidRPr="00C56BA6">
              <w:rPr>
                <w:rFonts w:ascii="Lato" w:hAnsi="Lato"/>
              </w:rPr>
              <w:t>r</w:t>
            </w:r>
            <w:r w:rsidRPr="00C56BA6">
              <w:rPr>
                <w:rFonts w:ascii="Lato" w:hAnsi="Lato"/>
              </w:rPr>
              <w:t>éfugiés</w:t>
            </w:r>
          </w:p>
        </w:tc>
      </w:tr>
      <w:tr w:rsidR="000E59CC" w:rsidRPr="00C56BA6" w14:paraId="2B3A3E0A" w14:textId="77777777" w:rsidTr="00275518">
        <w:trPr>
          <w:trHeight w:val="454"/>
        </w:trPr>
        <w:tc>
          <w:tcPr>
            <w:tcW w:w="1688" w:type="pct"/>
            <w:vAlign w:val="center"/>
          </w:tcPr>
          <w:p w14:paraId="26C47719" w14:textId="77777777" w:rsidR="000E59CC" w:rsidRPr="00C56BA6" w:rsidRDefault="000E59CC" w:rsidP="00560661">
            <w:pPr>
              <w:rPr>
                <w:rFonts w:ascii="Lato" w:hAnsi="Lato"/>
                <w:b/>
                <w:sz w:val="24"/>
                <w:szCs w:val="24"/>
              </w:rPr>
            </w:pPr>
            <w:r w:rsidRPr="00C56BA6">
              <w:rPr>
                <w:rFonts w:ascii="Lato" w:hAnsi="Lato"/>
                <w:b/>
                <w:sz w:val="24"/>
                <w:szCs w:val="24"/>
              </w:rPr>
              <w:t>Date limite pour postuler</w:t>
            </w:r>
          </w:p>
        </w:tc>
        <w:tc>
          <w:tcPr>
            <w:tcW w:w="3312" w:type="pct"/>
            <w:vAlign w:val="center"/>
          </w:tcPr>
          <w:p w14:paraId="5A19CF80" w14:textId="2CE266D1" w:rsidR="0081007C" w:rsidRPr="00C1052E" w:rsidRDefault="006E5679" w:rsidP="00D66CB1">
            <w:pPr>
              <w:rPr>
                <w:rFonts w:ascii="Lato" w:hAnsi="Lato"/>
              </w:rPr>
            </w:pPr>
            <w:r>
              <w:rPr>
                <w:rFonts w:ascii="Lato" w:hAnsi="Lato"/>
              </w:rPr>
              <w:t xml:space="preserve">9 </w:t>
            </w:r>
            <w:r w:rsidR="00BC4AD9">
              <w:rPr>
                <w:rFonts w:ascii="Lato" w:hAnsi="Lato"/>
              </w:rPr>
              <w:t>février</w:t>
            </w:r>
            <w:r w:rsidR="00911B25">
              <w:rPr>
                <w:rFonts w:ascii="Lato" w:hAnsi="Lato"/>
              </w:rPr>
              <w:t xml:space="preserve"> </w:t>
            </w:r>
            <w:r>
              <w:rPr>
                <w:rFonts w:ascii="Lato" w:hAnsi="Lato"/>
              </w:rPr>
              <w:t>2025</w:t>
            </w:r>
          </w:p>
        </w:tc>
      </w:tr>
      <w:tr w:rsidR="006375D3" w:rsidRPr="00C56BA6" w14:paraId="201CA3AD" w14:textId="77777777" w:rsidTr="00275518">
        <w:trPr>
          <w:trHeight w:val="454"/>
        </w:trPr>
        <w:tc>
          <w:tcPr>
            <w:tcW w:w="1688" w:type="pct"/>
            <w:vAlign w:val="center"/>
          </w:tcPr>
          <w:p w14:paraId="746AC59E" w14:textId="77777777" w:rsidR="006375D3" w:rsidRPr="00C56BA6" w:rsidRDefault="000D0AEE" w:rsidP="00560661">
            <w:pPr>
              <w:rPr>
                <w:rFonts w:ascii="Lato" w:hAnsi="Lato"/>
                <w:b/>
                <w:sz w:val="24"/>
                <w:szCs w:val="24"/>
              </w:rPr>
            </w:pPr>
            <w:r>
              <w:rPr>
                <w:rFonts w:ascii="Lato" w:hAnsi="Lato"/>
                <w:b/>
                <w:sz w:val="24"/>
                <w:szCs w:val="24"/>
              </w:rPr>
              <w:t>Date de début et de fin</w:t>
            </w:r>
          </w:p>
        </w:tc>
        <w:tc>
          <w:tcPr>
            <w:tcW w:w="3312" w:type="pct"/>
            <w:vAlign w:val="center"/>
          </w:tcPr>
          <w:p w14:paraId="3F2C433F" w14:textId="5A2F58BD" w:rsidR="00222B30" w:rsidRPr="00C1052E" w:rsidRDefault="00911B25" w:rsidP="00617899">
            <w:pPr>
              <w:rPr>
                <w:rFonts w:ascii="Lato" w:hAnsi="Lato"/>
              </w:rPr>
            </w:pPr>
            <w:r>
              <w:rPr>
                <w:rFonts w:ascii="Lato" w:hAnsi="Lato"/>
              </w:rPr>
              <w:t xml:space="preserve">5 </w:t>
            </w:r>
            <w:r w:rsidR="006E5679">
              <w:rPr>
                <w:rFonts w:ascii="Lato" w:hAnsi="Lato"/>
              </w:rPr>
              <w:t xml:space="preserve">mai </w:t>
            </w:r>
            <w:r>
              <w:rPr>
                <w:rFonts w:ascii="Lato" w:hAnsi="Lato"/>
              </w:rPr>
              <w:t xml:space="preserve">au 25 </w:t>
            </w:r>
            <w:r w:rsidR="006E5679">
              <w:rPr>
                <w:rFonts w:ascii="Lato" w:hAnsi="Lato"/>
              </w:rPr>
              <w:t xml:space="preserve">juillet </w:t>
            </w:r>
            <w:r w:rsidRPr="00C1052E">
              <w:rPr>
                <w:rFonts w:ascii="Lato" w:hAnsi="Lato"/>
              </w:rPr>
              <w:t>20</w:t>
            </w:r>
            <w:r>
              <w:rPr>
                <w:rFonts w:ascii="Lato" w:hAnsi="Lato"/>
              </w:rPr>
              <w:t>2</w:t>
            </w:r>
            <w:r w:rsidR="006E5679">
              <w:rPr>
                <w:rFonts w:ascii="Lato" w:hAnsi="Lato"/>
              </w:rPr>
              <w:t>5</w:t>
            </w:r>
            <w:r>
              <w:rPr>
                <w:rFonts w:ascii="Lato" w:hAnsi="Lato"/>
              </w:rPr>
              <w:t xml:space="preserve"> (</w:t>
            </w:r>
            <w:r w:rsidR="006E5679">
              <w:rPr>
                <w:rFonts w:ascii="Lato" w:hAnsi="Lato"/>
              </w:rPr>
              <w:t>dates à confirmer</w:t>
            </w:r>
            <w:r>
              <w:rPr>
                <w:rFonts w:ascii="Lato" w:hAnsi="Lato"/>
              </w:rPr>
              <w:t xml:space="preserve">) </w:t>
            </w:r>
          </w:p>
        </w:tc>
      </w:tr>
      <w:tr w:rsidR="00D44C84" w:rsidRPr="00C56BA6" w14:paraId="2F23D982" w14:textId="77777777" w:rsidTr="00D44C84">
        <w:trPr>
          <w:trHeight w:val="603"/>
        </w:trPr>
        <w:tc>
          <w:tcPr>
            <w:tcW w:w="1688" w:type="pct"/>
            <w:vAlign w:val="center"/>
          </w:tcPr>
          <w:p w14:paraId="05BFEAE2" w14:textId="77777777" w:rsidR="00D44C84" w:rsidRDefault="00D44C84" w:rsidP="00560661">
            <w:pPr>
              <w:rPr>
                <w:rFonts w:ascii="Lato" w:hAnsi="Lato"/>
                <w:b/>
                <w:sz w:val="24"/>
                <w:szCs w:val="24"/>
              </w:rPr>
            </w:pPr>
            <w:r>
              <w:rPr>
                <w:rFonts w:ascii="Lato" w:hAnsi="Lato"/>
                <w:b/>
                <w:sz w:val="24"/>
                <w:szCs w:val="24"/>
              </w:rPr>
              <w:t>Allocation financière</w:t>
            </w:r>
          </w:p>
        </w:tc>
        <w:tc>
          <w:tcPr>
            <w:tcW w:w="3312" w:type="pct"/>
            <w:vAlign w:val="center"/>
          </w:tcPr>
          <w:p w14:paraId="2EA29B12" w14:textId="6380101F" w:rsidR="00D44C84" w:rsidRDefault="00D44C84" w:rsidP="00617899">
            <w:pPr>
              <w:rPr>
                <w:rFonts w:ascii="Lato" w:hAnsi="Lato"/>
              </w:rPr>
            </w:pPr>
            <w:r>
              <w:rPr>
                <w:rFonts w:ascii="Lato" w:hAnsi="Lato"/>
              </w:rPr>
              <w:t xml:space="preserve">Stage financé par </w:t>
            </w:r>
            <w:r w:rsidR="00C349A1">
              <w:rPr>
                <w:rFonts w:ascii="Lato" w:hAnsi="Lato"/>
              </w:rPr>
              <w:t xml:space="preserve">le bureau de stage de </w:t>
            </w:r>
            <w:r w:rsidR="006F15AA">
              <w:rPr>
                <w:rFonts w:ascii="Lato" w:hAnsi="Lato"/>
              </w:rPr>
              <w:t>la Faculté des Arts de l’Université McGill</w:t>
            </w:r>
          </w:p>
        </w:tc>
      </w:tr>
    </w:tbl>
    <w:p w14:paraId="0D5C0D26" w14:textId="77777777" w:rsidR="009D5D6F" w:rsidRPr="00D66CB1" w:rsidRDefault="009D5D6F" w:rsidP="009D5D6F">
      <w:pPr>
        <w:pStyle w:val="UNHCRcontentheading1"/>
        <w:rPr>
          <w:rFonts w:ascii="Lato" w:hAnsi="Lato" w:cs="Calibri"/>
          <w:sz w:val="32"/>
          <w:szCs w:val="32"/>
          <w:lang w:val="fr-CA"/>
        </w:rPr>
      </w:pPr>
      <w:r w:rsidRPr="00D66CB1">
        <w:rPr>
          <w:rFonts w:ascii="Lato" w:hAnsi="Lato" w:cs="Calibri"/>
          <w:sz w:val="32"/>
          <w:szCs w:val="32"/>
          <w:lang w:val="fr-CA"/>
        </w:rPr>
        <w:t>Mandat du HCR</w:t>
      </w:r>
    </w:p>
    <w:p w14:paraId="53E50C58" w14:textId="77777777" w:rsidR="009447EF" w:rsidRPr="00617899" w:rsidRDefault="009447EF" w:rsidP="009447EF">
      <w:pPr>
        <w:jc w:val="both"/>
        <w:rPr>
          <w:rFonts w:ascii="Lato" w:hAnsi="Lato"/>
        </w:rPr>
      </w:pPr>
      <w:r w:rsidRPr="00617899">
        <w:rPr>
          <w:rFonts w:ascii="Lato" w:hAnsi="Lato"/>
        </w:rPr>
        <w:t xml:space="preserve">Le Haut-Commissariat des Nations Unies pour les réfugiés (HCR) est une agence de l’ONU qui a le mandat international de surveiller la mise en œuvre de la Convention de 1951 relative au statut des réfugiés. Il s'efforce de garantir que toute personne en besoin de protection puisse exercer le droit de chercher asile et de trouver un refuge sûr. Elle a également pour tâche d'aider les apatrides à trouver une solution à leur absence de citoyenneté. </w:t>
      </w:r>
    </w:p>
    <w:p w14:paraId="4FC3776D" w14:textId="64131C67" w:rsidR="00617899" w:rsidRPr="00617899" w:rsidRDefault="009447EF" w:rsidP="00617899">
      <w:pPr>
        <w:jc w:val="both"/>
        <w:rPr>
          <w:rFonts w:ascii="Lato" w:hAnsi="Lato"/>
          <w:b/>
          <w:bCs/>
          <w:caps/>
        </w:rPr>
      </w:pPr>
      <w:r w:rsidRPr="00520B44">
        <w:rPr>
          <w:rFonts w:ascii="Lato" w:hAnsi="Lato"/>
          <w:lang w:val="fr-CA"/>
        </w:rPr>
        <w:t xml:space="preserve">Le stage offert se déroulera au sein du bureau du HCR à Montréal. Ce </w:t>
      </w:r>
      <w:r>
        <w:rPr>
          <w:rFonts w:ascii="Lato" w:hAnsi="Lato"/>
        </w:rPr>
        <w:t>dernier</w:t>
      </w:r>
      <w:r w:rsidRPr="00617899">
        <w:rPr>
          <w:rFonts w:ascii="Lato" w:hAnsi="Lato"/>
        </w:rPr>
        <w:t xml:space="preserve"> a pou</w:t>
      </w:r>
      <w:r>
        <w:rPr>
          <w:rFonts w:ascii="Lato" w:hAnsi="Lato"/>
        </w:rPr>
        <w:t>r principal but</w:t>
      </w:r>
      <w:r w:rsidRPr="00617899">
        <w:rPr>
          <w:rFonts w:ascii="Lato" w:hAnsi="Lato"/>
        </w:rPr>
        <w:t xml:space="preserve"> de promouvoir les normes internationales en matière de protection des réfugiés et des demandeurs d’asile afin que les pratiques et les politiques d’asile en vigueur au Canada s’y conforment. Dans le but de maintenir un accueil favorable à l’égard des personnes en besoin de protection internationale, le HCR s’emploie à sensibiliser et mobiliser le grand public et les acteurs médiatiques ainsi qu’à coopérer avec les gouvernements provinciaux, municipaux et la société civile. </w:t>
      </w:r>
    </w:p>
    <w:p w14:paraId="18C967AB" w14:textId="77777777" w:rsidR="009D5D6F" w:rsidRPr="00C56BA6" w:rsidRDefault="00AF4642" w:rsidP="00617899">
      <w:pPr>
        <w:pStyle w:val="UNHCRcontentheading1"/>
        <w:rPr>
          <w:rFonts w:ascii="Lato" w:hAnsi="Lato"/>
          <w:sz w:val="32"/>
          <w:szCs w:val="32"/>
          <w:lang w:val="fr-CA"/>
        </w:rPr>
      </w:pPr>
      <w:r>
        <w:rPr>
          <w:rFonts w:ascii="Lato" w:hAnsi="Lato"/>
          <w:sz w:val="32"/>
          <w:szCs w:val="32"/>
          <w:lang w:val="fr-CA"/>
        </w:rPr>
        <w:t>Description de</w:t>
      </w:r>
      <w:r w:rsidR="005F537C" w:rsidRPr="00C56BA6">
        <w:rPr>
          <w:rFonts w:ascii="Lato" w:hAnsi="Lato"/>
          <w:sz w:val="32"/>
          <w:szCs w:val="32"/>
          <w:lang w:val="fr-CA"/>
        </w:rPr>
        <w:t xml:space="preserve"> tâ</w:t>
      </w:r>
      <w:r w:rsidR="009D5D6F" w:rsidRPr="00C56BA6">
        <w:rPr>
          <w:rFonts w:ascii="Lato" w:hAnsi="Lato"/>
          <w:sz w:val="32"/>
          <w:szCs w:val="32"/>
          <w:lang w:val="fr-CA"/>
        </w:rPr>
        <w:t xml:space="preserve">ches </w:t>
      </w:r>
    </w:p>
    <w:p w14:paraId="50729679" w14:textId="50366533" w:rsidR="00777C24" w:rsidRDefault="00777C24" w:rsidP="00777C24">
      <w:pPr>
        <w:spacing w:after="0" w:line="240" w:lineRule="auto"/>
        <w:jc w:val="both"/>
        <w:rPr>
          <w:rFonts w:ascii="Lato" w:hAnsi="Lato"/>
          <w:bCs/>
          <w:lang w:val="fr-CA"/>
        </w:rPr>
      </w:pPr>
      <w:r w:rsidRPr="00777C24">
        <w:rPr>
          <w:rFonts w:ascii="Lato" w:hAnsi="Lato"/>
          <w:bCs/>
          <w:lang w:val="fr-CA"/>
        </w:rPr>
        <w:t>Sous la supervision de la cheffe de bureau du HCR à Montréal, l</w:t>
      </w:r>
      <w:r w:rsidR="00286AC9">
        <w:rPr>
          <w:rFonts w:ascii="Lato" w:hAnsi="Lato"/>
          <w:bCs/>
          <w:lang w:val="fr-CA"/>
        </w:rPr>
        <w:t>e</w:t>
      </w:r>
      <w:r w:rsidRPr="00777C24">
        <w:rPr>
          <w:rFonts w:ascii="Lato" w:hAnsi="Lato"/>
          <w:bCs/>
          <w:lang w:val="fr-CA"/>
        </w:rPr>
        <w:t xml:space="preserve"> ou l</w:t>
      </w:r>
      <w:r w:rsidR="00286AC9">
        <w:rPr>
          <w:rFonts w:ascii="Lato" w:hAnsi="Lato"/>
          <w:bCs/>
          <w:lang w:val="fr-CA"/>
        </w:rPr>
        <w:t>a</w:t>
      </w:r>
      <w:r w:rsidRPr="00777C24">
        <w:rPr>
          <w:rFonts w:ascii="Lato" w:hAnsi="Lato"/>
          <w:bCs/>
          <w:lang w:val="fr-CA"/>
        </w:rPr>
        <w:t xml:space="preserve"> stagiaire contribuera :</w:t>
      </w:r>
    </w:p>
    <w:p w14:paraId="086267A3" w14:textId="77777777" w:rsidR="00777C24" w:rsidRPr="00777C24" w:rsidRDefault="00777C24" w:rsidP="00777C24">
      <w:pPr>
        <w:spacing w:after="0" w:line="240" w:lineRule="auto"/>
        <w:jc w:val="both"/>
        <w:rPr>
          <w:rFonts w:ascii="Lato" w:hAnsi="Lato"/>
          <w:bCs/>
          <w:lang w:val="fr-CA"/>
        </w:rPr>
      </w:pPr>
    </w:p>
    <w:p w14:paraId="57038A94" w14:textId="03386321" w:rsidR="00777C24" w:rsidRPr="00777C24" w:rsidRDefault="00777C24" w:rsidP="00777C24">
      <w:pPr>
        <w:numPr>
          <w:ilvl w:val="0"/>
          <w:numId w:val="21"/>
        </w:numPr>
        <w:tabs>
          <w:tab w:val="num" w:pos="720"/>
        </w:tabs>
        <w:spacing w:after="0" w:line="240" w:lineRule="auto"/>
        <w:jc w:val="both"/>
        <w:rPr>
          <w:rFonts w:ascii="Lato" w:hAnsi="Lato"/>
          <w:bCs/>
        </w:rPr>
      </w:pPr>
      <w:proofErr w:type="gramStart"/>
      <w:r w:rsidRPr="00777C24">
        <w:rPr>
          <w:rFonts w:ascii="Lato" w:hAnsi="Lato"/>
          <w:bCs/>
        </w:rPr>
        <w:t>à</w:t>
      </w:r>
      <w:proofErr w:type="gramEnd"/>
      <w:r w:rsidRPr="00777C24">
        <w:rPr>
          <w:rFonts w:ascii="Lato" w:hAnsi="Lato"/>
          <w:bCs/>
        </w:rPr>
        <w:t xml:space="preserve"> l’avancement de recherches portant sur des sujets d’intérêt pour le HCR (la protection de</w:t>
      </w:r>
      <w:r w:rsidR="00D51B64">
        <w:rPr>
          <w:rFonts w:ascii="Lato" w:hAnsi="Lato"/>
          <w:bCs/>
        </w:rPr>
        <w:t>s enfants mineurs</w:t>
      </w:r>
      <w:r w:rsidRPr="00777C24">
        <w:rPr>
          <w:rFonts w:ascii="Lato" w:hAnsi="Lato"/>
          <w:bCs/>
        </w:rPr>
        <w:t xml:space="preserve">, </w:t>
      </w:r>
      <w:r w:rsidR="00D51B64">
        <w:rPr>
          <w:rFonts w:ascii="Lato" w:hAnsi="Lato"/>
          <w:bCs/>
        </w:rPr>
        <w:t>le déplacement forcé lié aux changements climatiques</w:t>
      </w:r>
      <w:r w:rsidRPr="00777C24">
        <w:rPr>
          <w:rFonts w:ascii="Lato" w:hAnsi="Lato"/>
          <w:bCs/>
        </w:rPr>
        <w:t>, la détention et les questions relatives à la frontière, etc.);</w:t>
      </w:r>
    </w:p>
    <w:p w14:paraId="3DE83BD0" w14:textId="77777777" w:rsidR="00777C24" w:rsidRPr="00777C24" w:rsidRDefault="00777C24" w:rsidP="00777C24">
      <w:pPr>
        <w:numPr>
          <w:ilvl w:val="0"/>
          <w:numId w:val="21"/>
        </w:numPr>
        <w:tabs>
          <w:tab w:val="num" w:pos="720"/>
        </w:tabs>
        <w:spacing w:after="0" w:line="240" w:lineRule="auto"/>
        <w:jc w:val="both"/>
        <w:rPr>
          <w:rFonts w:ascii="Lato" w:hAnsi="Lato"/>
          <w:bCs/>
        </w:rPr>
      </w:pPr>
      <w:proofErr w:type="gramStart"/>
      <w:r w:rsidRPr="00777C24">
        <w:rPr>
          <w:rFonts w:ascii="Lato" w:hAnsi="Lato"/>
          <w:bCs/>
        </w:rPr>
        <w:t>à</w:t>
      </w:r>
      <w:proofErr w:type="gramEnd"/>
      <w:r w:rsidRPr="00777C24">
        <w:rPr>
          <w:rFonts w:ascii="Lato" w:hAnsi="Lato"/>
          <w:bCs/>
        </w:rPr>
        <w:t xml:space="preserve"> la rédaction de rapports, à la compilation et à l’analyse de données;</w:t>
      </w:r>
    </w:p>
    <w:p w14:paraId="114B718F" w14:textId="77777777" w:rsidR="00777C24" w:rsidRPr="00777C24" w:rsidRDefault="00777C24" w:rsidP="00777C24">
      <w:pPr>
        <w:numPr>
          <w:ilvl w:val="0"/>
          <w:numId w:val="21"/>
        </w:numPr>
        <w:tabs>
          <w:tab w:val="num" w:pos="720"/>
        </w:tabs>
        <w:spacing w:after="0" w:line="240" w:lineRule="auto"/>
        <w:jc w:val="both"/>
        <w:rPr>
          <w:rFonts w:ascii="Lato" w:hAnsi="Lato"/>
          <w:bCs/>
        </w:rPr>
      </w:pPr>
      <w:proofErr w:type="gramStart"/>
      <w:r w:rsidRPr="00777C24">
        <w:rPr>
          <w:rFonts w:ascii="Lato" w:hAnsi="Lato"/>
          <w:bCs/>
        </w:rPr>
        <w:t>à</w:t>
      </w:r>
      <w:proofErr w:type="gramEnd"/>
      <w:r w:rsidRPr="00777C24">
        <w:rPr>
          <w:rFonts w:ascii="Lato" w:hAnsi="Lato"/>
          <w:bCs/>
        </w:rPr>
        <w:t xml:space="preserve"> la production de matériel d’information destiné au public;</w:t>
      </w:r>
    </w:p>
    <w:p w14:paraId="16502A02" w14:textId="77777777" w:rsidR="00777C24" w:rsidRPr="00777C24" w:rsidRDefault="00777C24" w:rsidP="00777C24">
      <w:pPr>
        <w:numPr>
          <w:ilvl w:val="0"/>
          <w:numId w:val="21"/>
        </w:numPr>
        <w:tabs>
          <w:tab w:val="num" w:pos="720"/>
        </w:tabs>
        <w:spacing w:after="0" w:line="240" w:lineRule="auto"/>
        <w:jc w:val="both"/>
        <w:rPr>
          <w:rFonts w:ascii="Lato" w:hAnsi="Lato"/>
          <w:bCs/>
        </w:rPr>
      </w:pPr>
      <w:proofErr w:type="gramStart"/>
      <w:r w:rsidRPr="00777C24">
        <w:rPr>
          <w:rFonts w:ascii="Lato" w:hAnsi="Lato"/>
          <w:bCs/>
        </w:rPr>
        <w:t>à</w:t>
      </w:r>
      <w:proofErr w:type="gramEnd"/>
      <w:r w:rsidRPr="00777C24">
        <w:rPr>
          <w:rFonts w:ascii="Lato" w:hAnsi="Lato"/>
          <w:bCs/>
        </w:rPr>
        <w:t xml:space="preserve"> la représentation du HCR lors d’événements de sensibilisation;</w:t>
      </w:r>
    </w:p>
    <w:p w14:paraId="1C6844E7" w14:textId="656C42C5" w:rsidR="00777C24" w:rsidRPr="00777C24" w:rsidRDefault="00163E2E" w:rsidP="00777C24">
      <w:pPr>
        <w:numPr>
          <w:ilvl w:val="0"/>
          <w:numId w:val="21"/>
        </w:numPr>
        <w:tabs>
          <w:tab w:val="num" w:pos="720"/>
        </w:tabs>
        <w:spacing w:after="0" w:line="240" w:lineRule="auto"/>
        <w:jc w:val="both"/>
        <w:rPr>
          <w:rFonts w:ascii="Lato" w:hAnsi="Lato"/>
          <w:bCs/>
        </w:rPr>
      </w:pPr>
      <w:proofErr w:type="gramStart"/>
      <w:r>
        <w:rPr>
          <w:rFonts w:ascii="Lato" w:hAnsi="Lato"/>
          <w:bCs/>
        </w:rPr>
        <w:t>à</w:t>
      </w:r>
      <w:proofErr w:type="gramEnd"/>
      <w:r>
        <w:rPr>
          <w:rFonts w:ascii="Lato" w:hAnsi="Lato"/>
          <w:bCs/>
        </w:rPr>
        <w:t xml:space="preserve"> l</w:t>
      </w:r>
      <w:r w:rsidRPr="00163E2E">
        <w:rPr>
          <w:rFonts w:ascii="Lato" w:hAnsi="Lato"/>
          <w:bCs/>
        </w:rPr>
        <w:t>a participation</w:t>
      </w:r>
      <w:r>
        <w:rPr>
          <w:rFonts w:ascii="Lato" w:hAnsi="Lato"/>
          <w:bCs/>
        </w:rPr>
        <w:t xml:space="preserve"> à</w:t>
      </w:r>
      <w:r w:rsidRPr="00163E2E">
        <w:rPr>
          <w:rFonts w:ascii="Lato" w:hAnsi="Lato"/>
          <w:bCs/>
        </w:rPr>
        <w:t xml:space="preserve"> de</w:t>
      </w:r>
      <w:r>
        <w:rPr>
          <w:rFonts w:ascii="Lato" w:hAnsi="Lato"/>
          <w:bCs/>
        </w:rPr>
        <w:t>s</w:t>
      </w:r>
      <w:r w:rsidRPr="00163E2E">
        <w:rPr>
          <w:rFonts w:ascii="Lato" w:hAnsi="Lato"/>
          <w:bCs/>
        </w:rPr>
        <w:t xml:space="preserve"> sessions d’information pour les demandeurs d’asile</w:t>
      </w:r>
      <w:r w:rsidR="00777C24" w:rsidRPr="00777C24">
        <w:rPr>
          <w:rFonts w:ascii="Lato" w:hAnsi="Lato"/>
          <w:bCs/>
        </w:rPr>
        <w:t>;</w:t>
      </w:r>
    </w:p>
    <w:p w14:paraId="672811E8" w14:textId="7196B0FC" w:rsidR="00777C24" w:rsidRPr="00777C24" w:rsidRDefault="00777C24" w:rsidP="00777C24">
      <w:pPr>
        <w:numPr>
          <w:ilvl w:val="0"/>
          <w:numId w:val="21"/>
        </w:numPr>
        <w:tabs>
          <w:tab w:val="num" w:pos="720"/>
        </w:tabs>
        <w:spacing w:after="0" w:line="240" w:lineRule="auto"/>
        <w:jc w:val="both"/>
        <w:rPr>
          <w:rFonts w:ascii="Lato" w:hAnsi="Lato"/>
          <w:bCs/>
        </w:rPr>
      </w:pPr>
      <w:proofErr w:type="gramStart"/>
      <w:r w:rsidRPr="00777C24">
        <w:rPr>
          <w:rFonts w:ascii="Lato" w:hAnsi="Lato"/>
          <w:bCs/>
        </w:rPr>
        <w:t>à</w:t>
      </w:r>
      <w:proofErr w:type="gramEnd"/>
      <w:r w:rsidRPr="00777C24">
        <w:rPr>
          <w:rFonts w:ascii="Lato" w:hAnsi="Lato"/>
          <w:bCs/>
        </w:rPr>
        <w:t xml:space="preserve"> la traduction de textes de l’anglais vers le français</w:t>
      </w:r>
      <w:r w:rsidR="00163E2E">
        <w:rPr>
          <w:rFonts w:ascii="Lato" w:hAnsi="Lato"/>
          <w:bCs/>
        </w:rPr>
        <w:t>, et vice-versa</w:t>
      </w:r>
      <w:r w:rsidRPr="00777C24">
        <w:rPr>
          <w:rFonts w:ascii="Lato" w:hAnsi="Lato"/>
          <w:bCs/>
        </w:rPr>
        <w:t>;</w:t>
      </w:r>
    </w:p>
    <w:p w14:paraId="0743CFC5" w14:textId="09CF527C" w:rsidR="00777C24" w:rsidRPr="00777C24" w:rsidRDefault="00777C24" w:rsidP="00777C24">
      <w:pPr>
        <w:numPr>
          <w:ilvl w:val="0"/>
          <w:numId w:val="21"/>
        </w:numPr>
        <w:tabs>
          <w:tab w:val="num" w:pos="720"/>
        </w:tabs>
        <w:spacing w:after="0" w:line="240" w:lineRule="auto"/>
        <w:jc w:val="both"/>
        <w:rPr>
          <w:rFonts w:ascii="Lato" w:hAnsi="Lato"/>
          <w:bCs/>
        </w:rPr>
      </w:pPr>
      <w:proofErr w:type="gramStart"/>
      <w:r w:rsidRPr="00777C24">
        <w:rPr>
          <w:rFonts w:ascii="Lato" w:hAnsi="Lato"/>
          <w:bCs/>
        </w:rPr>
        <w:t>au</w:t>
      </w:r>
      <w:proofErr w:type="gramEnd"/>
      <w:r w:rsidRPr="00777C24">
        <w:rPr>
          <w:rFonts w:ascii="Lato" w:hAnsi="Lato"/>
          <w:bCs/>
        </w:rPr>
        <w:t xml:space="preserve"> soutien de l’équipe du bureau du HCR dans toute autre tâche connexe (logistique événementielle, revue de presse nationale quotidienne,</w:t>
      </w:r>
      <w:r w:rsidR="00163E2E">
        <w:rPr>
          <w:rFonts w:ascii="Lato" w:hAnsi="Lato"/>
          <w:bCs/>
        </w:rPr>
        <w:t xml:space="preserve"> prise de note lors de réunion,</w:t>
      </w:r>
      <w:r w:rsidRPr="00777C24">
        <w:rPr>
          <w:rFonts w:ascii="Lato" w:hAnsi="Lato"/>
          <w:bCs/>
        </w:rPr>
        <w:t xml:space="preserve"> présentations PowerPoint, </w:t>
      </w:r>
      <w:r w:rsidR="00163E2E">
        <w:rPr>
          <w:rFonts w:ascii="Lato" w:hAnsi="Lato"/>
          <w:bCs/>
        </w:rPr>
        <w:t xml:space="preserve">mise à jour du site Internet, </w:t>
      </w:r>
      <w:r w:rsidRPr="00777C24">
        <w:rPr>
          <w:rFonts w:ascii="Lato" w:hAnsi="Lato"/>
          <w:bCs/>
        </w:rPr>
        <w:t>etc.).</w:t>
      </w:r>
    </w:p>
    <w:p w14:paraId="7912B26A" w14:textId="5D5395ED" w:rsidR="009447EF" w:rsidRDefault="009447EF" w:rsidP="009447EF">
      <w:pPr>
        <w:spacing w:after="0" w:line="240" w:lineRule="auto"/>
        <w:jc w:val="both"/>
        <w:rPr>
          <w:rFonts w:ascii="Lato" w:hAnsi="Lato"/>
          <w:bCs/>
        </w:rPr>
      </w:pPr>
    </w:p>
    <w:p w14:paraId="6AAB8408" w14:textId="51D5434C" w:rsidR="009447EF" w:rsidRPr="00286AC9" w:rsidRDefault="009447EF" w:rsidP="00286AC9">
      <w:pPr>
        <w:spacing w:after="0" w:line="240" w:lineRule="auto"/>
        <w:jc w:val="both"/>
        <w:rPr>
          <w:rFonts w:ascii="Lato" w:hAnsi="Lato"/>
          <w:bCs/>
          <w:color w:val="FF0000"/>
        </w:rPr>
      </w:pPr>
      <w:r w:rsidRPr="00D21ED0">
        <w:rPr>
          <w:rFonts w:ascii="Lato" w:hAnsi="Lato" w:cs="Calibri"/>
          <w:color w:val="FF0000"/>
          <w:lang w:val="fr-CA"/>
        </w:rPr>
        <w:lastRenderedPageBreak/>
        <w:t xml:space="preserve">Veuillez noter que les tâches énumérées ci-dessus sont à titre indicatif et pourraient être modifiées selon </w:t>
      </w:r>
      <w:r w:rsidR="00835957">
        <w:rPr>
          <w:rFonts w:ascii="Lato" w:hAnsi="Lato" w:cs="Calibri"/>
          <w:color w:val="FF0000"/>
          <w:lang w:val="fr-CA"/>
        </w:rPr>
        <w:t>les besoins du bureau</w:t>
      </w:r>
      <w:r w:rsidR="006E5679">
        <w:rPr>
          <w:rFonts w:ascii="Lato" w:hAnsi="Lato" w:cs="Calibri"/>
          <w:color w:val="FF0000"/>
          <w:lang w:val="fr-CA"/>
        </w:rPr>
        <w:t>.</w:t>
      </w:r>
    </w:p>
    <w:p w14:paraId="35F8D638" w14:textId="77777777" w:rsidR="009D5D6F" w:rsidRPr="00C56BA6" w:rsidRDefault="009D5D6F" w:rsidP="009D5D6F">
      <w:pPr>
        <w:pStyle w:val="UNHCRcontentheading1"/>
        <w:rPr>
          <w:rFonts w:ascii="Lato" w:hAnsi="Lato"/>
          <w:sz w:val="32"/>
          <w:szCs w:val="32"/>
          <w:lang w:val="fr-CA"/>
        </w:rPr>
      </w:pPr>
      <w:r w:rsidRPr="00C56BA6">
        <w:rPr>
          <w:rFonts w:ascii="Lato" w:hAnsi="Lato"/>
          <w:sz w:val="32"/>
          <w:szCs w:val="32"/>
          <w:lang w:val="fr-CA"/>
        </w:rPr>
        <w:t>durée et nombre d’heures</w:t>
      </w:r>
    </w:p>
    <w:p w14:paraId="263EE050" w14:textId="618A6A3D" w:rsidR="009D5D6F" w:rsidRPr="00C56BA6" w:rsidRDefault="00835957" w:rsidP="009D5D6F">
      <w:pPr>
        <w:jc w:val="both"/>
        <w:rPr>
          <w:rFonts w:ascii="Lato" w:hAnsi="Lato"/>
          <w:bCs/>
        </w:rPr>
      </w:pPr>
      <w:r>
        <w:rPr>
          <w:rFonts w:ascii="Lato" w:hAnsi="Lato"/>
          <w:bCs/>
        </w:rPr>
        <w:t>D</w:t>
      </w:r>
      <w:r w:rsidR="000D0AEE">
        <w:rPr>
          <w:rFonts w:ascii="Lato" w:hAnsi="Lato"/>
          <w:bCs/>
        </w:rPr>
        <w:t>urée</w:t>
      </w:r>
      <w:r w:rsidR="00C32B53" w:rsidRPr="00C56BA6">
        <w:rPr>
          <w:rFonts w:ascii="Lato" w:hAnsi="Lato"/>
          <w:bCs/>
        </w:rPr>
        <w:t xml:space="preserve"> de </w:t>
      </w:r>
      <w:r>
        <w:rPr>
          <w:rFonts w:ascii="Lato" w:hAnsi="Lato"/>
          <w:bCs/>
        </w:rPr>
        <w:t>12 semaines</w:t>
      </w:r>
      <w:r w:rsidR="009D5D6F" w:rsidRPr="00C56BA6">
        <w:rPr>
          <w:rFonts w:ascii="Lato" w:hAnsi="Lato"/>
          <w:bCs/>
        </w:rPr>
        <w:t xml:space="preserve"> à te</w:t>
      </w:r>
      <w:r w:rsidR="005F537C" w:rsidRPr="00C56BA6">
        <w:rPr>
          <w:rFonts w:ascii="Lato" w:hAnsi="Lato"/>
          <w:bCs/>
        </w:rPr>
        <w:t>mps plein</w:t>
      </w:r>
      <w:r w:rsidR="00050BBC" w:rsidRPr="00C56BA6">
        <w:rPr>
          <w:rFonts w:ascii="Lato" w:hAnsi="Lato"/>
          <w:bCs/>
        </w:rPr>
        <w:t>, à 35 heures/semaine</w:t>
      </w:r>
      <w:r w:rsidR="00FB71AD">
        <w:rPr>
          <w:rFonts w:ascii="Lato" w:hAnsi="Lato"/>
          <w:bCs/>
        </w:rPr>
        <w:t xml:space="preserve">. </w:t>
      </w:r>
    </w:p>
    <w:p w14:paraId="553018DB" w14:textId="77777777" w:rsidR="00275518" w:rsidRPr="009447EF" w:rsidRDefault="00275518" w:rsidP="00275518">
      <w:pPr>
        <w:pStyle w:val="UNHCRcontentheading1"/>
        <w:rPr>
          <w:rFonts w:ascii="Lato" w:hAnsi="Lato"/>
          <w:sz w:val="32"/>
          <w:szCs w:val="32"/>
          <w:lang w:val="fr-CA"/>
        </w:rPr>
      </w:pPr>
      <w:r w:rsidRPr="009447EF">
        <w:rPr>
          <w:rFonts w:ascii="Lato" w:hAnsi="Lato"/>
          <w:sz w:val="32"/>
          <w:szCs w:val="32"/>
          <w:lang w:val="fr-CA"/>
        </w:rPr>
        <w:t>ENVIRONN</w:t>
      </w:r>
      <w:r w:rsidR="006E1DC3" w:rsidRPr="009447EF">
        <w:rPr>
          <w:rFonts w:ascii="Lato" w:hAnsi="Lato"/>
          <w:sz w:val="32"/>
          <w:szCs w:val="32"/>
          <w:lang w:val="fr-CA"/>
        </w:rPr>
        <w:t>E</w:t>
      </w:r>
      <w:r w:rsidRPr="009447EF">
        <w:rPr>
          <w:rFonts w:ascii="Lato" w:hAnsi="Lato"/>
          <w:sz w:val="32"/>
          <w:szCs w:val="32"/>
          <w:lang w:val="fr-CA"/>
        </w:rPr>
        <w:t>MENT DE TRAVAIL</w:t>
      </w:r>
    </w:p>
    <w:p w14:paraId="51E8782F" w14:textId="77777777" w:rsidR="009447EF" w:rsidRPr="009447EF" w:rsidRDefault="009447EF" w:rsidP="009447EF">
      <w:pPr>
        <w:spacing w:after="0" w:line="240" w:lineRule="auto"/>
        <w:jc w:val="both"/>
        <w:rPr>
          <w:rFonts w:ascii="Lato" w:hAnsi="Lato"/>
          <w:lang w:val="fr-CA" w:eastAsia="fr-FR"/>
        </w:rPr>
      </w:pPr>
    </w:p>
    <w:p w14:paraId="31366173" w14:textId="01A27ED6" w:rsidR="00275518" w:rsidRDefault="00275518" w:rsidP="00275518">
      <w:pPr>
        <w:numPr>
          <w:ilvl w:val="0"/>
          <w:numId w:val="23"/>
        </w:numPr>
        <w:spacing w:after="0" w:line="240" w:lineRule="auto"/>
        <w:jc w:val="both"/>
        <w:rPr>
          <w:rFonts w:ascii="Lato" w:hAnsi="Lato"/>
          <w:lang w:eastAsia="fr-FR"/>
        </w:rPr>
      </w:pPr>
      <w:r>
        <w:rPr>
          <w:rFonts w:ascii="Lato" w:hAnsi="Lato"/>
          <w:lang w:eastAsia="fr-FR"/>
        </w:rPr>
        <w:t>Bureau à aire ouverte avec deux employées</w:t>
      </w:r>
    </w:p>
    <w:p w14:paraId="0E455518" w14:textId="77777777" w:rsidR="001F77F1" w:rsidRPr="00286AC9" w:rsidRDefault="00275518" w:rsidP="00275518">
      <w:pPr>
        <w:numPr>
          <w:ilvl w:val="0"/>
          <w:numId w:val="23"/>
        </w:numPr>
        <w:spacing w:after="0" w:line="240" w:lineRule="auto"/>
        <w:jc w:val="both"/>
        <w:rPr>
          <w:rFonts w:ascii="Lato" w:hAnsi="Lato"/>
          <w:lang w:eastAsia="fr-FR"/>
        </w:rPr>
      </w:pPr>
      <w:r>
        <w:rPr>
          <w:rFonts w:ascii="Lato" w:hAnsi="Lato"/>
          <w:lang w:eastAsia="fr-FR"/>
        </w:rPr>
        <w:t>Langue d’usage au bureau : français et anglais</w:t>
      </w:r>
      <w:r w:rsidR="001F77F1" w:rsidRPr="001F77F1">
        <w:rPr>
          <w:rFonts w:ascii="Lato" w:hAnsi="Lato"/>
          <w:bCs/>
        </w:rPr>
        <w:t xml:space="preserve"> </w:t>
      </w:r>
    </w:p>
    <w:p w14:paraId="2F144BF8" w14:textId="02B9ADBB" w:rsidR="00B4464B" w:rsidRPr="001F77F1" w:rsidRDefault="00B4464B" w:rsidP="00275518">
      <w:pPr>
        <w:numPr>
          <w:ilvl w:val="0"/>
          <w:numId w:val="23"/>
        </w:numPr>
        <w:spacing w:after="0" w:line="240" w:lineRule="auto"/>
        <w:jc w:val="both"/>
        <w:rPr>
          <w:rFonts w:ascii="Lato" w:hAnsi="Lato"/>
          <w:lang w:eastAsia="fr-FR"/>
        </w:rPr>
      </w:pPr>
      <w:r>
        <w:rPr>
          <w:rFonts w:ascii="Lato" w:hAnsi="Lato"/>
          <w:bCs/>
        </w:rPr>
        <w:t>Mode hybride, avec p</w:t>
      </w:r>
      <w:r w:rsidR="009F59AC">
        <w:rPr>
          <w:rFonts w:ascii="Lato" w:hAnsi="Lato"/>
          <w:bCs/>
        </w:rPr>
        <w:t xml:space="preserve">ossibilité de télétravail jusqu’à deux jours/semaine (cette politique peut être sujette à changement). </w:t>
      </w:r>
    </w:p>
    <w:p w14:paraId="14DE24CE" w14:textId="77777777" w:rsidR="00275518" w:rsidRPr="00275518" w:rsidRDefault="001F77F1" w:rsidP="00275518">
      <w:pPr>
        <w:numPr>
          <w:ilvl w:val="0"/>
          <w:numId w:val="23"/>
        </w:numPr>
        <w:spacing w:after="0" w:line="240" w:lineRule="auto"/>
        <w:jc w:val="both"/>
        <w:rPr>
          <w:rFonts w:ascii="Lato" w:hAnsi="Lato"/>
          <w:lang w:eastAsia="fr-FR"/>
        </w:rPr>
      </w:pPr>
      <w:r w:rsidRPr="00C56BA6">
        <w:rPr>
          <w:rFonts w:ascii="Lato" w:hAnsi="Lato"/>
          <w:bCs/>
        </w:rPr>
        <w:t>Le bureau du HCR est situé au 200, Boul. René-Lévesque Ouest, dans le Complexe Guy Favreau, et est ouvert du lundi au vendredi de 9h à 17h.</w:t>
      </w:r>
    </w:p>
    <w:p w14:paraId="2936B752" w14:textId="77777777" w:rsidR="009D5D6F" w:rsidRPr="00C56BA6" w:rsidRDefault="000E59CC" w:rsidP="009D5D6F">
      <w:pPr>
        <w:pStyle w:val="UNHCRcontentheading1"/>
        <w:rPr>
          <w:rFonts w:ascii="Lato" w:hAnsi="Lato"/>
          <w:sz w:val="32"/>
          <w:szCs w:val="32"/>
        </w:rPr>
      </w:pPr>
      <w:r w:rsidRPr="00C56BA6">
        <w:rPr>
          <w:rFonts w:ascii="Lato" w:hAnsi="Lato"/>
          <w:sz w:val="32"/>
          <w:szCs w:val="32"/>
        </w:rPr>
        <w:t>Compétences</w:t>
      </w:r>
    </w:p>
    <w:p w14:paraId="772FA098" w14:textId="77777777" w:rsidR="009447EF" w:rsidRPr="00C56BA6" w:rsidRDefault="009447EF" w:rsidP="009447EF">
      <w:pPr>
        <w:numPr>
          <w:ilvl w:val="0"/>
          <w:numId w:val="23"/>
        </w:numPr>
        <w:spacing w:after="0" w:line="240" w:lineRule="auto"/>
        <w:jc w:val="both"/>
        <w:rPr>
          <w:rFonts w:ascii="Lato" w:hAnsi="Lato"/>
          <w:lang w:eastAsia="fr-FR"/>
        </w:rPr>
      </w:pPr>
      <w:r w:rsidRPr="00C56BA6">
        <w:rPr>
          <w:rFonts w:ascii="Lato" w:hAnsi="Lato"/>
          <w:lang w:eastAsia="fr-FR"/>
        </w:rPr>
        <w:t>Connaissances en droit international concernant les réfugiés</w:t>
      </w:r>
    </w:p>
    <w:p w14:paraId="7930D7C2" w14:textId="77777777" w:rsidR="009447EF" w:rsidRPr="00C56BA6" w:rsidRDefault="009447EF" w:rsidP="009447EF">
      <w:pPr>
        <w:numPr>
          <w:ilvl w:val="0"/>
          <w:numId w:val="23"/>
        </w:numPr>
        <w:spacing w:after="0" w:line="240" w:lineRule="auto"/>
        <w:jc w:val="both"/>
        <w:rPr>
          <w:rFonts w:ascii="Lato" w:hAnsi="Lato"/>
          <w:lang w:eastAsia="fr-FR"/>
        </w:rPr>
      </w:pPr>
      <w:r w:rsidRPr="00C56BA6">
        <w:rPr>
          <w:rFonts w:ascii="Lato" w:hAnsi="Lato"/>
          <w:lang w:eastAsia="fr-FR"/>
        </w:rPr>
        <w:t>Connaissances en matière du processus d’asile au Canada</w:t>
      </w:r>
    </w:p>
    <w:p w14:paraId="61D22715" w14:textId="77777777" w:rsidR="009447EF" w:rsidRPr="00CF57D9" w:rsidRDefault="009447EF" w:rsidP="009447EF">
      <w:pPr>
        <w:numPr>
          <w:ilvl w:val="0"/>
          <w:numId w:val="23"/>
        </w:numPr>
        <w:spacing w:after="0" w:line="240" w:lineRule="auto"/>
        <w:ind w:left="714" w:hanging="357"/>
        <w:rPr>
          <w:rFonts w:ascii="Lato" w:hAnsi="Lato"/>
          <w:lang w:val="fr-CA" w:eastAsia="fr-FR"/>
        </w:rPr>
      </w:pPr>
      <w:r>
        <w:rPr>
          <w:rFonts w:ascii="Lato" w:hAnsi="Lato"/>
          <w:lang w:eastAsia="fr-FR"/>
        </w:rPr>
        <w:t>B</w:t>
      </w:r>
      <w:proofErr w:type="spellStart"/>
      <w:r w:rsidRPr="00CF57D9">
        <w:rPr>
          <w:rFonts w:ascii="Lato" w:hAnsi="Lato"/>
          <w:lang w:val="fr-CA" w:eastAsia="fr-FR"/>
        </w:rPr>
        <w:t>onne</w:t>
      </w:r>
      <w:proofErr w:type="spellEnd"/>
      <w:r w:rsidRPr="00CF57D9">
        <w:rPr>
          <w:rFonts w:ascii="Lato" w:hAnsi="Lato"/>
          <w:lang w:val="fr-CA" w:eastAsia="fr-FR"/>
        </w:rPr>
        <w:t xml:space="preserve"> connaissance des logiciels de base de la Suite Office, notamment Excel et PowerPoint, et des médias sociaux</w:t>
      </w:r>
    </w:p>
    <w:p w14:paraId="56324956" w14:textId="77777777" w:rsidR="009447EF" w:rsidRPr="00C56BA6" w:rsidRDefault="009447EF" w:rsidP="009447EF">
      <w:pPr>
        <w:numPr>
          <w:ilvl w:val="0"/>
          <w:numId w:val="23"/>
        </w:numPr>
        <w:spacing w:after="0" w:line="240" w:lineRule="auto"/>
        <w:jc w:val="both"/>
        <w:rPr>
          <w:rFonts w:ascii="Lato" w:hAnsi="Lato"/>
          <w:lang w:eastAsia="fr-FR"/>
        </w:rPr>
      </w:pPr>
      <w:r>
        <w:rPr>
          <w:rFonts w:ascii="Lato" w:hAnsi="Lato"/>
          <w:lang w:eastAsia="fr-FR"/>
        </w:rPr>
        <w:t>Autonomie et flexibilité</w:t>
      </w:r>
    </w:p>
    <w:p w14:paraId="623459FB" w14:textId="77777777" w:rsidR="009447EF" w:rsidRPr="00C56BA6" w:rsidRDefault="009447EF" w:rsidP="009447EF">
      <w:pPr>
        <w:numPr>
          <w:ilvl w:val="0"/>
          <w:numId w:val="23"/>
        </w:numPr>
        <w:spacing w:after="0" w:line="240" w:lineRule="auto"/>
        <w:jc w:val="both"/>
        <w:rPr>
          <w:rFonts w:ascii="Lato" w:hAnsi="Lato"/>
          <w:lang w:eastAsia="fr-FR"/>
        </w:rPr>
      </w:pPr>
      <w:r w:rsidRPr="00C56BA6">
        <w:rPr>
          <w:rFonts w:ascii="Lato" w:hAnsi="Lato"/>
          <w:lang w:eastAsia="fr-FR"/>
        </w:rPr>
        <w:t>Bonne capacité de recherche et d’analyse</w:t>
      </w:r>
    </w:p>
    <w:p w14:paraId="0D6CE80D" w14:textId="743DFC24" w:rsidR="009447EF" w:rsidRDefault="009447EF" w:rsidP="009447EF">
      <w:pPr>
        <w:numPr>
          <w:ilvl w:val="0"/>
          <w:numId w:val="25"/>
        </w:numPr>
        <w:spacing w:after="0" w:line="240" w:lineRule="auto"/>
        <w:jc w:val="both"/>
        <w:rPr>
          <w:rFonts w:ascii="Lato" w:hAnsi="Lato"/>
          <w:lang w:eastAsia="fr-FR"/>
        </w:rPr>
      </w:pPr>
      <w:r w:rsidRPr="00C56BA6">
        <w:rPr>
          <w:rFonts w:ascii="Lato" w:hAnsi="Lato"/>
          <w:lang w:eastAsia="fr-FR"/>
        </w:rPr>
        <w:t>Esprit d’équipe impératif</w:t>
      </w:r>
      <w:r w:rsidRPr="00D73C71">
        <w:rPr>
          <w:rFonts w:ascii="Lato" w:hAnsi="Lato"/>
          <w:lang w:eastAsia="fr-FR"/>
        </w:rPr>
        <w:t xml:space="preserve"> </w:t>
      </w:r>
    </w:p>
    <w:p w14:paraId="1BF5AE09" w14:textId="0B0436EE" w:rsidR="00286AC9" w:rsidRDefault="00286AC9" w:rsidP="009447EF">
      <w:pPr>
        <w:numPr>
          <w:ilvl w:val="0"/>
          <w:numId w:val="25"/>
        </w:numPr>
        <w:spacing w:after="0" w:line="240" w:lineRule="auto"/>
        <w:jc w:val="both"/>
        <w:rPr>
          <w:rFonts w:ascii="Lato" w:hAnsi="Lato"/>
          <w:lang w:eastAsia="fr-FR"/>
        </w:rPr>
      </w:pPr>
      <w:r>
        <w:rPr>
          <w:rFonts w:ascii="Lato" w:hAnsi="Lato"/>
          <w:lang w:eastAsia="fr-FR"/>
        </w:rPr>
        <w:t>Connaissance de l’espagnol un atout</w:t>
      </w:r>
    </w:p>
    <w:p w14:paraId="188D7837" w14:textId="03A26A66" w:rsidR="000E59CC" w:rsidRPr="00C56BA6" w:rsidRDefault="00B67300" w:rsidP="000E59CC">
      <w:pPr>
        <w:pStyle w:val="UNHCRcontentheading1"/>
        <w:rPr>
          <w:rFonts w:ascii="Lato" w:hAnsi="Lato"/>
          <w:sz w:val="32"/>
          <w:szCs w:val="32"/>
          <w:lang w:eastAsia="fr-FR"/>
        </w:rPr>
      </w:pPr>
      <w:r w:rsidRPr="00C56BA6">
        <w:rPr>
          <w:rFonts w:ascii="Lato" w:hAnsi="Lato"/>
          <w:sz w:val="32"/>
          <w:szCs w:val="32"/>
          <w:lang w:eastAsia="fr-FR"/>
        </w:rPr>
        <w:t>e</w:t>
      </w:r>
      <w:r w:rsidR="000E59CC" w:rsidRPr="00C56BA6">
        <w:rPr>
          <w:rFonts w:ascii="Lato" w:hAnsi="Lato"/>
          <w:sz w:val="32"/>
          <w:szCs w:val="32"/>
          <w:lang w:eastAsia="fr-FR"/>
        </w:rPr>
        <w:t>xigences</w:t>
      </w:r>
    </w:p>
    <w:p w14:paraId="7BD54791" w14:textId="121FF67A" w:rsidR="005F2116" w:rsidRDefault="005F2116" w:rsidP="00BF41B3">
      <w:pPr>
        <w:numPr>
          <w:ilvl w:val="0"/>
          <w:numId w:val="25"/>
        </w:numPr>
        <w:spacing w:after="0" w:line="240" w:lineRule="auto"/>
        <w:jc w:val="both"/>
        <w:rPr>
          <w:rFonts w:ascii="Lato" w:hAnsi="Lato"/>
          <w:lang w:eastAsia="fr-FR"/>
        </w:rPr>
      </w:pPr>
      <w:r>
        <w:rPr>
          <w:rFonts w:ascii="Lato" w:hAnsi="Lato"/>
          <w:lang w:eastAsia="fr-FR"/>
        </w:rPr>
        <w:t>A</w:t>
      </w:r>
      <w:r w:rsidRPr="005F2116">
        <w:rPr>
          <w:rFonts w:ascii="Lato" w:hAnsi="Lato"/>
          <w:lang w:eastAsia="fr-FR"/>
        </w:rPr>
        <w:t>voir terminé au moins deux années d'études</w:t>
      </w:r>
      <w:r>
        <w:rPr>
          <w:rFonts w:ascii="Lato" w:hAnsi="Lato"/>
          <w:lang w:eastAsia="fr-FR"/>
        </w:rPr>
        <w:t xml:space="preserve"> de premier cycle</w:t>
      </w:r>
    </w:p>
    <w:p w14:paraId="06499C91" w14:textId="6241099D" w:rsidR="000D0AEE" w:rsidRPr="00286AC9" w:rsidRDefault="00E44D2D" w:rsidP="00BF41B3">
      <w:pPr>
        <w:numPr>
          <w:ilvl w:val="0"/>
          <w:numId w:val="25"/>
        </w:numPr>
        <w:spacing w:after="0" w:line="240" w:lineRule="auto"/>
        <w:jc w:val="both"/>
        <w:rPr>
          <w:rFonts w:ascii="Lato" w:hAnsi="Lato"/>
          <w:lang w:eastAsia="fr-FR"/>
        </w:rPr>
      </w:pPr>
      <w:r>
        <w:rPr>
          <w:rFonts w:ascii="Lato" w:hAnsi="Lato"/>
          <w:lang w:eastAsia="fr-FR"/>
        </w:rPr>
        <w:t>Ê</w:t>
      </w:r>
      <w:r w:rsidR="006352FD" w:rsidRPr="000D0AEE">
        <w:rPr>
          <w:rFonts w:ascii="Lato" w:hAnsi="Lato"/>
          <w:lang w:eastAsia="fr-FR"/>
        </w:rPr>
        <w:t xml:space="preserve">tre </w:t>
      </w:r>
      <w:r w:rsidR="006352FD" w:rsidRPr="00286AC9">
        <w:rPr>
          <w:rFonts w:ascii="Lato" w:hAnsi="Lato"/>
          <w:lang w:eastAsia="fr-FR"/>
        </w:rPr>
        <w:t>en cours d’études universitaires (baccalauréat ou</w:t>
      </w:r>
      <w:r w:rsidR="000E59CC" w:rsidRPr="00286AC9">
        <w:rPr>
          <w:rFonts w:ascii="Lato" w:hAnsi="Lato"/>
          <w:lang w:eastAsia="fr-FR"/>
        </w:rPr>
        <w:t xml:space="preserve"> maîtrise</w:t>
      </w:r>
      <w:r w:rsidR="006352FD" w:rsidRPr="00286AC9">
        <w:rPr>
          <w:rFonts w:ascii="Lato" w:hAnsi="Lato"/>
          <w:lang w:eastAsia="fr-FR"/>
        </w:rPr>
        <w:t xml:space="preserve">) </w:t>
      </w:r>
      <w:r w:rsidR="005F2116" w:rsidRPr="00286AC9">
        <w:rPr>
          <w:rFonts w:ascii="Lato" w:hAnsi="Lato"/>
          <w:b/>
          <w:bCs/>
          <w:lang w:eastAsia="fr-FR"/>
        </w:rPr>
        <w:t>ou</w:t>
      </w:r>
      <w:r w:rsidR="005F2116" w:rsidRPr="00286AC9">
        <w:rPr>
          <w:rFonts w:ascii="Lato" w:hAnsi="Lato"/>
          <w:lang w:eastAsia="fr-FR"/>
        </w:rPr>
        <w:t xml:space="preserve"> avoir obtenu son diplôme de premier ou de deuxième cycle récemment (moins de deux ans précédant la mise en candidature)</w:t>
      </w:r>
    </w:p>
    <w:p w14:paraId="51081E32" w14:textId="77777777" w:rsidR="0081007C" w:rsidRPr="00286AC9" w:rsidRDefault="00617899" w:rsidP="00BF41B3">
      <w:pPr>
        <w:numPr>
          <w:ilvl w:val="0"/>
          <w:numId w:val="25"/>
        </w:numPr>
        <w:spacing w:after="0" w:line="240" w:lineRule="auto"/>
        <w:jc w:val="both"/>
        <w:rPr>
          <w:rFonts w:ascii="Lato" w:hAnsi="Lato"/>
          <w:lang w:eastAsia="fr-FR"/>
        </w:rPr>
      </w:pPr>
      <w:r w:rsidRPr="00286AC9">
        <w:rPr>
          <w:rFonts w:ascii="Lato" w:hAnsi="Lato"/>
          <w:lang w:eastAsia="fr-FR"/>
        </w:rPr>
        <w:t>Excellente maîtrise du français et de l’anglais,</w:t>
      </w:r>
      <w:r w:rsidR="000E59CC" w:rsidRPr="00286AC9">
        <w:rPr>
          <w:rFonts w:ascii="Lato" w:hAnsi="Lato"/>
          <w:lang w:eastAsia="fr-FR"/>
        </w:rPr>
        <w:t xml:space="preserve"> à l’écrit et à l’oral </w:t>
      </w:r>
    </w:p>
    <w:p w14:paraId="5745FD26" w14:textId="74ABD6E0" w:rsidR="009447EF" w:rsidRPr="00286AC9" w:rsidRDefault="009447EF" w:rsidP="000E59CC">
      <w:pPr>
        <w:numPr>
          <w:ilvl w:val="0"/>
          <w:numId w:val="25"/>
        </w:numPr>
        <w:spacing w:after="0" w:line="240" w:lineRule="auto"/>
        <w:jc w:val="both"/>
        <w:rPr>
          <w:rFonts w:ascii="Lato" w:hAnsi="Lato"/>
          <w:lang w:eastAsia="fr-FR"/>
        </w:rPr>
      </w:pPr>
      <w:r w:rsidRPr="00286AC9">
        <w:rPr>
          <w:rFonts w:ascii="Lato" w:hAnsi="Lato"/>
          <w:lang w:eastAsia="fr-FR"/>
        </w:rPr>
        <w:t xml:space="preserve">Exigences additionnelles </w:t>
      </w:r>
      <w:r w:rsidR="00777C24" w:rsidRPr="00286AC9">
        <w:rPr>
          <w:rFonts w:ascii="Lato" w:hAnsi="Lato"/>
          <w:lang w:eastAsia="fr-FR"/>
        </w:rPr>
        <w:t xml:space="preserve">d’admissibilité </w:t>
      </w:r>
      <w:r w:rsidRPr="00286AC9">
        <w:rPr>
          <w:rFonts w:ascii="Lato" w:hAnsi="Lato"/>
          <w:lang w:eastAsia="fr-FR"/>
        </w:rPr>
        <w:t xml:space="preserve">spécifiées sur le </w:t>
      </w:r>
      <w:r w:rsidR="00163E2E" w:rsidRPr="00286AC9">
        <w:rPr>
          <w:rFonts w:ascii="Lato" w:hAnsi="Lato"/>
        </w:rPr>
        <w:t>site du bureau des stages de la Faculté des Arts de l'Université McGill (voir lien ici-bas)</w:t>
      </w:r>
    </w:p>
    <w:p w14:paraId="79733696" w14:textId="77777777" w:rsidR="00B67300" w:rsidRPr="00C56BA6" w:rsidRDefault="00D44C84" w:rsidP="00B67300">
      <w:pPr>
        <w:pStyle w:val="UNHCRcontentheading1"/>
        <w:rPr>
          <w:rFonts w:ascii="Lato" w:hAnsi="Lato"/>
          <w:sz w:val="32"/>
          <w:szCs w:val="32"/>
          <w:lang w:val="fr-CA" w:eastAsia="fr-FR"/>
        </w:rPr>
      </w:pPr>
      <w:r>
        <w:rPr>
          <w:rFonts w:ascii="Lato" w:hAnsi="Lato"/>
          <w:sz w:val="32"/>
          <w:szCs w:val="32"/>
          <w:lang w:val="fr-CA" w:eastAsia="fr-FR"/>
        </w:rPr>
        <w:t>pour soumettre votre candidature</w:t>
      </w:r>
    </w:p>
    <w:p w14:paraId="5402214F" w14:textId="60E3603F" w:rsidR="009D5D6F" w:rsidRPr="00D44C84" w:rsidRDefault="00D44C84" w:rsidP="00D44C84">
      <w:pPr>
        <w:spacing w:after="0" w:line="240" w:lineRule="auto"/>
        <w:jc w:val="both"/>
        <w:rPr>
          <w:rFonts w:ascii="Lato" w:hAnsi="Lato"/>
          <w:lang w:eastAsia="fr-FR"/>
        </w:rPr>
      </w:pPr>
      <w:r>
        <w:rPr>
          <w:rFonts w:ascii="Lato" w:hAnsi="Lato"/>
        </w:rPr>
        <w:t xml:space="preserve">Pour soumettre votre candidature, veuillez cliquer sur le lien suivant : </w:t>
      </w:r>
      <w:hyperlink r:id="rId9" w:history="1">
        <w:r w:rsidR="00286AC9" w:rsidRPr="0093750A">
          <w:rPr>
            <w:rStyle w:val="Hyperlien"/>
            <w:rFonts w:ascii="Lato" w:hAnsi="Lato"/>
          </w:rPr>
          <w:t>https://www.mcgill.ca/arts-internships/files/arts-internships/unhcr_montreal_-_mcgill_aio_posting_-_summer_2025_final.pdf</w:t>
        </w:r>
      </w:hyperlink>
      <w:r w:rsidR="00286AC9">
        <w:rPr>
          <w:rFonts w:ascii="Lato" w:hAnsi="Lato"/>
        </w:rPr>
        <w:t xml:space="preserve"> </w:t>
      </w:r>
    </w:p>
    <w:sectPr w:rsidR="009D5D6F" w:rsidRPr="00D44C84">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8130" w14:textId="77777777" w:rsidR="00263920" w:rsidRDefault="00263920" w:rsidP="007F6E17">
      <w:pPr>
        <w:spacing w:after="0" w:line="240" w:lineRule="auto"/>
      </w:pPr>
      <w:r>
        <w:separator/>
      </w:r>
    </w:p>
  </w:endnote>
  <w:endnote w:type="continuationSeparator" w:id="0">
    <w:p w14:paraId="3B632F8E" w14:textId="77777777" w:rsidR="00263920" w:rsidRDefault="00263920" w:rsidP="007F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521962"/>
      <w:docPartObj>
        <w:docPartGallery w:val="Page Numbers (Bottom of Page)"/>
        <w:docPartUnique/>
      </w:docPartObj>
    </w:sdtPr>
    <w:sdtEndPr>
      <w:rPr>
        <w:noProof/>
      </w:rPr>
    </w:sdtEndPr>
    <w:sdtContent>
      <w:p w14:paraId="550C141A" w14:textId="77777777" w:rsidR="00237C27" w:rsidRDefault="00237C27">
        <w:pPr>
          <w:pStyle w:val="Pieddepage"/>
          <w:jc w:val="right"/>
        </w:pPr>
        <w:r>
          <w:fldChar w:fldCharType="begin"/>
        </w:r>
        <w:r>
          <w:instrText xml:space="preserve"> PAGE   \* MERGEFORMAT </w:instrText>
        </w:r>
        <w:r>
          <w:fldChar w:fldCharType="separate"/>
        </w:r>
        <w:r w:rsidR="00A279F8">
          <w:rPr>
            <w:noProof/>
          </w:rPr>
          <w:t>2</w:t>
        </w:r>
        <w:r>
          <w:rPr>
            <w:noProof/>
          </w:rPr>
          <w:fldChar w:fldCharType="end"/>
        </w:r>
      </w:p>
    </w:sdtContent>
  </w:sdt>
  <w:p w14:paraId="4B6C09CD" w14:textId="77777777" w:rsidR="00237C27" w:rsidRDefault="00237C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B68F" w14:textId="77777777" w:rsidR="00263920" w:rsidRDefault="00263920" w:rsidP="007F6E17">
      <w:pPr>
        <w:spacing w:after="0" w:line="240" w:lineRule="auto"/>
      </w:pPr>
      <w:r>
        <w:separator/>
      </w:r>
    </w:p>
  </w:footnote>
  <w:footnote w:type="continuationSeparator" w:id="0">
    <w:p w14:paraId="7FC70B5B" w14:textId="77777777" w:rsidR="00263920" w:rsidRDefault="00263920" w:rsidP="007F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3A50" w14:textId="77777777" w:rsidR="00237C27" w:rsidRDefault="00237C27" w:rsidP="00D65D2F">
    <w:pPr>
      <w:pStyle w:val="En-tte"/>
      <w:ind w:left="-720"/>
      <w:jc w:val="both"/>
    </w:pPr>
    <w:r>
      <w:rPr>
        <w:noProof/>
        <w:lang w:val="en-US"/>
      </w:rPr>
      <w:drawing>
        <wp:inline distT="0" distB="0" distL="0" distR="0" wp14:anchorId="71F495AA" wp14:editId="4F1E8D66">
          <wp:extent cx="3104866" cy="8437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hcr-logo-ca-2016.png"/>
                  <pic:cNvPicPr/>
                </pic:nvPicPr>
                <pic:blipFill>
                  <a:blip r:embed="rId1">
                    <a:extLst>
                      <a:ext uri="{28A0092B-C50C-407E-A947-70E740481C1C}">
                        <a14:useLocalDpi xmlns:a14="http://schemas.microsoft.com/office/drawing/2010/main" val="0"/>
                      </a:ext>
                    </a:extLst>
                  </a:blip>
                  <a:stretch>
                    <a:fillRect/>
                  </a:stretch>
                </pic:blipFill>
                <pic:spPr>
                  <a:xfrm>
                    <a:off x="0" y="0"/>
                    <a:ext cx="3227907" cy="8771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382"/>
    <w:multiLevelType w:val="hybridMultilevel"/>
    <w:tmpl w:val="3C202C20"/>
    <w:lvl w:ilvl="0" w:tplc="A5424256">
      <w:start w:val="1"/>
      <w:numFmt w:val="bullet"/>
      <w:lvlText w:val=""/>
      <w:lvlJc w:val="left"/>
      <w:pPr>
        <w:ind w:left="720" w:hanging="360"/>
      </w:pPr>
      <w:rPr>
        <w:rFonts w:ascii="Symbol" w:hAnsi="Symbol" w:hint="default"/>
        <w:color w:val="4472C4"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B40C5"/>
    <w:multiLevelType w:val="hybridMultilevel"/>
    <w:tmpl w:val="AD24B2A0"/>
    <w:lvl w:ilvl="0" w:tplc="0409000F">
      <w:start w:val="1"/>
      <w:numFmt w:val="decimal"/>
      <w:lvlText w:val="%1."/>
      <w:lvlJc w:val="left"/>
      <w:pPr>
        <w:ind w:left="1620" w:hanging="360"/>
      </w:pPr>
    </w:lvl>
    <w:lvl w:ilvl="1" w:tplc="04090019">
      <w:start w:val="1"/>
      <w:numFmt w:val="lowerLetter"/>
      <w:lvlText w:val="%2."/>
      <w:lvlJc w:val="left"/>
      <w:pPr>
        <w:ind w:left="2340" w:hanging="360"/>
      </w:pPr>
      <w:rPr>
        <w:rFonts w:hint="default"/>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 w15:restartNumberingAfterBreak="0">
    <w:nsid w:val="25D3450A"/>
    <w:multiLevelType w:val="hybridMultilevel"/>
    <w:tmpl w:val="8608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D39F6"/>
    <w:multiLevelType w:val="multilevel"/>
    <w:tmpl w:val="C49C4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1371F"/>
    <w:multiLevelType w:val="hybridMultilevel"/>
    <w:tmpl w:val="73E8FDE0"/>
    <w:lvl w:ilvl="0" w:tplc="00CE3F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3949E9"/>
    <w:multiLevelType w:val="multilevel"/>
    <w:tmpl w:val="64ACA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23D59"/>
    <w:multiLevelType w:val="hybridMultilevel"/>
    <w:tmpl w:val="BF581A1C"/>
    <w:lvl w:ilvl="0" w:tplc="56DEE7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9707AC"/>
    <w:multiLevelType w:val="hybridMultilevel"/>
    <w:tmpl w:val="0D5A7D8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6D65633"/>
    <w:multiLevelType w:val="hybridMultilevel"/>
    <w:tmpl w:val="ABD204C6"/>
    <w:lvl w:ilvl="0" w:tplc="F398B308">
      <w:start w:val="1"/>
      <w:numFmt w:val="upperRoman"/>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13">
      <w:start w:val="1"/>
      <w:numFmt w:val="upperRoman"/>
      <w:lvlText w:val="%4."/>
      <w:lvlJc w:val="right"/>
      <w:pPr>
        <w:ind w:left="4755"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15:restartNumberingAfterBreak="0">
    <w:nsid w:val="495055D4"/>
    <w:multiLevelType w:val="hybridMultilevel"/>
    <w:tmpl w:val="34980304"/>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F1346E1"/>
    <w:multiLevelType w:val="hybridMultilevel"/>
    <w:tmpl w:val="CC880932"/>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E9554F"/>
    <w:multiLevelType w:val="hybridMultilevel"/>
    <w:tmpl w:val="E7B2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21BB5"/>
    <w:multiLevelType w:val="hybridMultilevel"/>
    <w:tmpl w:val="24E82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1C4C6E"/>
    <w:multiLevelType w:val="hybridMultilevel"/>
    <w:tmpl w:val="21729E4C"/>
    <w:lvl w:ilvl="0" w:tplc="F398B308">
      <w:start w:val="1"/>
      <w:numFmt w:val="upperRoman"/>
      <w:lvlText w:val="%1."/>
      <w:lvlJc w:val="left"/>
      <w:pPr>
        <w:ind w:left="990" w:hanging="720"/>
      </w:pPr>
    </w:lvl>
    <w:lvl w:ilvl="1" w:tplc="04090001">
      <w:start w:val="1"/>
      <w:numFmt w:val="bullet"/>
      <w:lvlText w:val=""/>
      <w:lvlJc w:val="left"/>
      <w:pPr>
        <w:ind w:left="1350" w:hanging="360"/>
      </w:pPr>
      <w:rPr>
        <w:rFonts w:ascii="Symbol" w:hAnsi="Symbol" w:hint="default"/>
      </w:rPr>
    </w:lvl>
    <w:lvl w:ilvl="2" w:tplc="1EBA2254">
      <w:start w:val="1"/>
      <w:numFmt w:val="upperLetter"/>
      <w:lvlText w:val="%3."/>
      <w:lvlJc w:val="left"/>
      <w:pPr>
        <w:ind w:left="2250" w:hanging="36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 w15:restartNumberingAfterBreak="0">
    <w:nsid w:val="626914F1"/>
    <w:multiLevelType w:val="hybridMultilevel"/>
    <w:tmpl w:val="17661B6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CC773C"/>
    <w:multiLevelType w:val="hybridMultilevel"/>
    <w:tmpl w:val="09182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C7EF3"/>
    <w:multiLevelType w:val="hybridMultilevel"/>
    <w:tmpl w:val="0C709B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6573319F"/>
    <w:multiLevelType w:val="hybridMultilevel"/>
    <w:tmpl w:val="BB68F76A"/>
    <w:lvl w:ilvl="0" w:tplc="A5424256">
      <w:start w:val="1"/>
      <w:numFmt w:val="bullet"/>
      <w:lvlText w:val=""/>
      <w:lvlJc w:val="left"/>
      <w:pPr>
        <w:ind w:left="720" w:hanging="360"/>
      </w:pPr>
      <w:rPr>
        <w:rFonts w:ascii="Symbol" w:hAnsi="Symbol" w:hint="default"/>
        <w:color w:val="4472C4" w:themeColor="accent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F467D6"/>
    <w:multiLevelType w:val="hybridMultilevel"/>
    <w:tmpl w:val="A204265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9" w15:restartNumberingAfterBreak="0">
    <w:nsid w:val="765455D6"/>
    <w:multiLevelType w:val="hybridMultilevel"/>
    <w:tmpl w:val="917A842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037191"/>
    <w:multiLevelType w:val="hybridMultilevel"/>
    <w:tmpl w:val="36140CA2"/>
    <w:lvl w:ilvl="0" w:tplc="A5424256">
      <w:start w:val="1"/>
      <w:numFmt w:val="bullet"/>
      <w:lvlText w:val=""/>
      <w:lvlJc w:val="left"/>
      <w:pPr>
        <w:tabs>
          <w:tab w:val="num" w:pos="720"/>
        </w:tabs>
        <w:ind w:left="720" w:hanging="360"/>
      </w:pPr>
      <w:rPr>
        <w:rFonts w:ascii="Symbol" w:hAnsi="Symbol" w:hint="default"/>
        <w:color w:val="4472C4" w:themeColor="accent5"/>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E69D1"/>
    <w:multiLevelType w:val="multilevel"/>
    <w:tmpl w:val="851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9C30A2"/>
    <w:multiLevelType w:val="hybridMultilevel"/>
    <w:tmpl w:val="25489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67B43"/>
    <w:multiLevelType w:val="hybridMultilevel"/>
    <w:tmpl w:val="279856CC"/>
    <w:lvl w:ilvl="0" w:tplc="55CCE288">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72190242">
    <w:abstractNumId w:val="8"/>
  </w:num>
  <w:num w:numId="2" w16cid:durableId="669871424">
    <w:abstractNumId w:val="13"/>
  </w:num>
  <w:num w:numId="3" w16cid:durableId="153953109">
    <w:abstractNumId w:val="1"/>
  </w:num>
  <w:num w:numId="4" w16cid:durableId="989942028">
    <w:abstractNumId w:val="1"/>
  </w:num>
  <w:num w:numId="5" w16cid:durableId="228268976">
    <w:abstractNumId w:val="13"/>
  </w:num>
  <w:num w:numId="6" w16cid:durableId="1536771523">
    <w:abstractNumId w:val="3"/>
  </w:num>
  <w:num w:numId="7" w16cid:durableId="276110264">
    <w:abstractNumId w:val="22"/>
  </w:num>
  <w:num w:numId="8" w16cid:durableId="273679869">
    <w:abstractNumId w:val="5"/>
  </w:num>
  <w:num w:numId="9" w16cid:durableId="1961260388">
    <w:abstractNumId w:val="2"/>
  </w:num>
  <w:num w:numId="10" w16cid:durableId="1824392061">
    <w:abstractNumId w:val="11"/>
  </w:num>
  <w:num w:numId="11" w16cid:durableId="592127677">
    <w:abstractNumId w:val="12"/>
  </w:num>
  <w:num w:numId="12" w16cid:durableId="774518407">
    <w:abstractNumId w:val="15"/>
  </w:num>
  <w:num w:numId="13" w16cid:durableId="575748601">
    <w:abstractNumId w:val="7"/>
  </w:num>
  <w:num w:numId="14" w16cid:durableId="535627383">
    <w:abstractNumId w:val="18"/>
  </w:num>
  <w:num w:numId="15" w16cid:durableId="1079450186">
    <w:abstractNumId w:val="4"/>
  </w:num>
  <w:num w:numId="16" w16cid:durableId="565148858">
    <w:abstractNumId w:val="9"/>
  </w:num>
  <w:num w:numId="17" w16cid:durableId="1623458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3615626">
    <w:abstractNumId w:val="19"/>
  </w:num>
  <w:num w:numId="19" w16cid:durableId="194198598">
    <w:abstractNumId w:val="10"/>
  </w:num>
  <w:num w:numId="20" w16cid:durableId="1350335321">
    <w:abstractNumId w:val="14"/>
  </w:num>
  <w:num w:numId="21" w16cid:durableId="566451514">
    <w:abstractNumId w:val="0"/>
  </w:num>
  <w:num w:numId="22" w16cid:durableId="1379083964">
    <w:abstractNumId w:val="6"/>
  </w:num>
  <w:num w:numId="23" w16cid:durableId="1502354032">
    <w:abstractNumId w:val="17"/>
  </w:num>
  <w:num w:numId="24" w16cid:durableId="123081226">
    <w:abstractNumId w:val="23"/>
  </w:num>
  <w:num w:numId="25" w16cid:durableId="949164454">
    <w:abstractNumId w:val="20"/>
  </w:num>
  <w:num w:numId="26" w16cid:durableId="11092033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17"/>
    <w:rsid w:val="00002DF8"/>
    <w:rsid w:val="000255EC"/>
    <w:rsid w:val="0004165A"/>
    <w:rsid w:val="00044860"/>
    <w:rsid w:val="00046CED"/>
    <w:rsid w:val="00047793"/>
    <w:rsid w:val="00050BBC"/>
    <w:rsid w:val="00054822"/>
    <w:rsid w:val="000633CD"/>
    <w:rsid w:val="00084298"/>
    <w:rsid w:val="000847E3"/>
    <w:rsid w:val="000A0E06"/>
    <w:rsid w:val="000A2D0F"/>
    <w:rsid w:val="000C1DFB"/>
    <w:rsid w:val="000D0AEE"/>
    <w:rsid w:val="000E049F"/>
    <w:rsid w:val="000E59CC"/>
    <w:rsid w:val="000E655D"/>
    <w:rsid w:val="001016FD"/>
    <w:rsid w:val="00103DEF"/>
    <w:rsid w:val="00105570"/>
    <w:rsid w:val="00131DC3"/>
    <w:rsid w:val="0013350F"/>
    <w:rsid w:val="00153289"/>
    <w:rsid w:val="0015730B"/>
    <w:rsid w:val="00163E2E"/>
    <w:rsid w:val="001650FB"/>
    <w:rsid w:val="00167961"/>
    <w:rsid w:val="00174C73"/>
    <w:rsid w:val="00184B35"/>
    <w:rsid w:val="00184E8B"/>
    <w:rsid w:val="0019463C"/>
    <w:rsid w:val="00197DDB"/>
    <w:rsid w:val="001B0082"/>
    <w:rsid w:val="001B221A"/>
    <w:rsid w:val="001C1D7D"/>
    <w:rsid w:val="001F77F1"/>
    <w:rsid w:val="00206ECD"/>
    <w:rsid w:val="00222B30"/>
    <w:rsid w:val="002255C8"/>
    <w:rsid w:val="00237C27"/>
    <w:rsid w:val="0024186B"/>
    <w:rsid w:val="00243EB0"/>
    <w:rsid w:val="0024475A"/>
    <w:rsid w:val="00253AC0"/>
    <w:rsid w:val="00263920"/>
    <w:rsid w:val="0026720F"/>
    <w:rsid w:val="0027297D"/>
    <w:rsid w:val="00275518"/>
    <w:rsid w:val="00284D74"/>
    <w:rsid w:val="00286AC9"/>
    <w:rsid w:val="002A2329"/>
    <w:rsid w:val="002C180E"/>
    <w:rsid w:val="002C5F4B"/>
    <w:rsid w:val="002E0182"/>
    <w:rsid w:val="002E5EB1"/>
    <w:rsid w:val="00303634"/>
    <w:rsid w:val="00325FA4"/>
    <w:rsid w:val="00326A26"/>
    <w:rsid w:val="003324F2"/>
    <w:rsid w:val="0034001C"/>
    <w:rsid w:val="00347756"/>
    <w:rsid w:val="003627DB"/>
    <w:rsid w:val="00380E1D"/>
    <w:rsid w:val="0038168F"/>
    <w:rsid w:val="0038433E"/>
    <w:rsid w:val="003B1147"/>
    <w:rsid w:val="003B3229"/>
    <w:rsid w:val="003D45DB"/>
    <w:rsid w:val="003F18A9"/>
    <w:rsid w:val="00406745"/>
    <w:rsid w:val="00410B00"/>
    <w:rsid w:val="00411796"/>
    <w:rsid w:val="00412044"/>
    <w:rsid w:val="004212EA"/>
    <w:rsid w:val="00427CFC"/>
    <w:rsid w:val="00433C91"/>
    <w:rsid w:val="004361BB"/>
    <w:rsid w:val="00436294"/>
    <w:rsid w:val="00443F73"/>
    <w:rsid w:val="0046452F"/>
    <w:rsid w:val="004711F4"/>
    <w:rsid w:val="00491A43"/>
    <w:rsid w:val="004970D9"/>
    <w:rsid w:val="004A040D"/>
    <w:rsid w:val="004A781D"/>
    <w:rsid w:val="004B3FBE"/>
    <w:rsid w:val="004D5633"/>
    <w:rsid w:val="004E386C"/>
    <w:rsid w:val="00504CBB"/>
    <w:rsid w:val="005060DA"/>
    <w:rsid w:val="0051271B"/>
    <w:rsid w:val="00512954"/>
    <w:rsid w:val="00516199"/>
    <w:rsid w:val="0053231D"/>
    <w:rsid w:val="0053251A"/>
    <w:rsid w:val="005467A5"/>
    <w:rsid w:val="00560661"/>
    <w:rsid w:val="00574C4B"/>
    <w:rsid w:val="005855FC"/>
    <w:rsid w:val="005A7503"/>
    <w:rsid w:val="005B6832"/>
    <w:rsid w:val="005E48FE"/>
    <w:rsid w:val="005F2116"/>
    <w:rsid w:val="005F537C"/>
    <w:rsid w:val="005F5C21"/>
    <w:rsid w:val="00603580"/>
    <w:rsid w:val="00617899"/>
    <w:rsid w:val="00623676"/>
    <w:rsid w:val="006352FD"/>
    <w:rsid w:val="006375D3"/>
    <w:rsid w:val="00683795"/>
    <w:rsid w:val="006A4430"/>
    <w:rsid w:val="006B0874"/>
    <w:rsid w:val="006C1C67"/>
    <w:rsid w:val="006D09AC"/>
    <w:rsid w:val="006E1DC3"/>
    <w:rsid w:val="006E5679"/>
    <w:rsid w:val="006F15AA"/>
    <w:rsid w:val="007177D9"/>
    <w:rsid w:val="0072477A"/>
    <w:rsid w:val="00725BF0"/>
    <w:rsid w:val="007266B3"/>
    <w:rsid w:val="00727969"/>
    <w:rsid w:val="0075466A"/>
    <w:rsid w:val="00771705"/>
    <w:rsid w:val="007744D9"/>
    <w:rsid w:val="00776CC8"/>
    <w:rsid w:val="00777726"/>
    <w:rsid w:val="00777C24"/>
    <w:rsid w:val="007A25AD"/>
    <w:rsid w:val="007D7949"/>
    <w:rsid w:val="007F0421"/>
    <w:rsid w:val="007F078B"/>
    <w:rsid w:val="007F3EEA"/>
    <w:rsid w:val="007F6E17"/>
    <w:rsid w:val="00803CF1"/>
    <w:rsid w:val="0081007C"/>
    <w:rsid w:val="00811DC3"/>
    <w:rsid w:val="00813FEC"/>
    <w:rsid w:val="00835957"/>
    <w:rsid w:val="0084384E"/>
    <w:rsid w:val="00865010"/>
    <w:rsid w:val="008778E2"/>
    <w:rsid w:val="008B5D37"/>
    <w:rsid w:val="008D49EA"/>
    <w:rsid w:val="00901609"/>
    <w:rsid w:val="00902953"/>
    <w:rsid w:val="00904D40"/>
    <w:rsid w:val="00911B25"/>
    <w:rsid w:val="00916141"/>
    <w:rsid w:val="009447EF"/>
    <w:rsid w:val="00965078"/>
    <w:rsid w:val="00975D9E"/>
    <w:rsid w:val="00982515"/>
    <w:rsid w:val="009951F6"/>
    <w:rsid w:val="009A394C"/>
    <w:rsid w:val="009A5A21"/>
    <w:rsid w:val="009B767D"/>
    <w:rsid w:val="009D5D6F"/>
    <w:rsid w:val="009D7F2B"/>
    <w:rsid w:val="009E30B2"/>
    <w:rsid w:val="009F59AC"/>
    <w:rsid w:val="009F68EF"/>
    <w:rsid w:val="009F6EA0"/>
    <w:rsid w:val="00A02758"/>
    <w:rsid w:val="00A054A2"/>
    <w:rsid w:val="00A179A8"/>
    <w:rsid w:val="00A24AA8"/>
    <w:rsid w:val="00A27725"/>
    <w:rsid w:val="00A279F8"/>
    <w:rsid w:val="00A3003A"/>
    <w:rsid w:val="00A4028B"/>
    <w:rsid w:val="00A46160"/>
    <w:rsid w:val="00A54CEF"/>
    <w:rsid w:val="00A64CAB"/>
    <w:rsid w:val="00A7547C"/>
    <w:rsid w:val="00AA56EC"/>
    <w:rsid w:val="00AB6567"/>
    <w:rsid w:val="00AC198E"/>
    <w:rsid w:val="00AC2436"/>
    <w:rsid w:val="00AE0DA6"/>
    <w:rsid w:val="00AE75C8"/>
    <w:rsid w:val="00AF4642"/>
    <w:rsid w:val="00B07900"/>
    <w:rsid w:val="00B10557"/>
    <w:rsid w:val="00B130B9"/>
    <w:rsid w:val="00B20813"/>
    <w:rsid w:val="00B22528"/>
    <w:rsid w:val="00B4464B"/>
    <w:rsid w:val="00B52C82"/>
    <w:rsid w:val="00B5748C"/>
    <w:rsid w:val="00B66AD1"/>
    <w:rsid w:val="00B67300"/>
    <w:rsid w:val="00B72AE2"/>
    <w:rsid w:val="00BC4AD9"/>
    <w:rsid w:val="00BC62A1"/>
    <w:rsid w:val="00BD64D9"/>
    <w:rsid w:val="00BE324E"/>
    <w:rsid w:val="00BF053E"/>
    <w:rsid w:val="00C01CD9"/>
    <w:rsid w:val="00C03509"/>
    <w:rsid w:val="00C1052E"/>
    <w:rsid w:val="00C10619"/>
    <w:rsid w:val="00C20A47"/>
    <w:rsid w:val="00C32B53"/>
    <w:rsid w:val="00C349A1"/>
    <w:rsid w:val="00C36F90"/>
    <w:rsid w:val="00C47F30"/>
    <w:rsid w:val="00C56BA6"/>
    <w:rsid w:val="00C7027E"/>
    <w:rsid w:val="00C70DB1"/>
    <w:rsid w:val="00C75E24"/>
    <w:rsid w:val="00C76DA2"/>
    <w:rsid w:val="00CA0103"/>
    <w:rsid w:val="00CC2867"/>
    <w:rsid w:val="00CC71E0"/>
    <w:rsid w:val="00CD1171"/>
    <w:rsid w:val="00CD39C2"/>
    <w:rsid w:val="00D14620"/>
    <w:rsid w:val="00D262E3"/>
    <w:rsid w:val="00D4307C"/>
    <w:rsid w:val="00D44C84"/>
    <w:rsid w:val="00D51B64"/>
    <w:rsid w:val="00D5788E"/>
    <w:rsid w:val="00D65D2F"/>
    <w:rsid w:val="00D66CB1"/>
    <w:rsid w:val="00D67AD9"/>
    <w:rsid w:val="00D72898"/>
    <w:rsid w:val="00D76785"/>
    <w:rsid w:val="00D820E8"/>
    <w:rsid w:val="00D92F03"/>
    <w:rsid w:val="00DC3C4F"/>
    <w:rsid w:val="00DC747B"/>
    <w:rsid w:val="00DE03C3"/>
    <w:rsid w:val="00DE0A98"/>
    <w:rsid w:val="00DF75A9"/>
    <w:rsid w:val="00E010E6"/>
    <w:rsid w:val="00E12CEA"/>
    <w:rsid w:val="00E13F17"/>
    <w:rsid w:val="00E25999"/>
    <w:rsid w:val="00E32A3F"/>
    <w:rsid w:val="00E37957"/>
    <w:rsid w:val="00E44D2D"/>
    <w:rsid w:val="00E617C1"/>
    <w:rsid w:val="00E65B13"/>
    <w:rsid w:val="00E777D5"/>
    <w:rsid w:val="00E8024E"/>
    <w:rsid w:val="00E84FEF"/>
    <w:rsid w:val="00E92271"/>
    <w:rsid w:val="00EA23E2"/>
    <w:rsid w:val="00EB1767"/>
    <w:rsid w:val="00EC20FF"/>
    <w:rsid w:val="00F072A0"/>
    <w:rsid w:val="00F11744"/>
    <w:rsid w:val="00F11848"/>
    <w:rsid w:val="00F271E1"/>
    <w:rsid w:val="00F64907"/>
    <w:rsid w:val="00F71899"/>
    <w:rsid w:val="00F71F78"/>
    <w:rsid w:val="00F83D25"/>
    <w:rsid w:val="00FA071C"/>
    <w:rsid w:val="00FA3AD1"/>
    <w:rsid w:val="00FB71AD"/>
    <w:rsid w:val="00FB7D2B"/>
    <w:rsid w:val="00FC35F6"/>
    <w:rsid w:val="00FD596E"/>
    <w:rsid w:val="00FD6E71"/>
    <w:rsid w:val="00FE3EF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AB78F"/>
  <w15:docId w15:val="{4D402FA1-FFE2-4CE9-9A22-8EEA2471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4E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16796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6E17"/>
    <w:pPr>
      <w:tabs>
        <w:tab w:val="center" w:pos="4513"/>
        <w:tab w:val="right" w:pos="9026"/>
      </w:tabs>
      <w:spacing w:after="0" w:line="240" w:lineRule="auto"/>
    </w:pPr>
  </w:style>
  <w:style w:type="character" w:customStyle="1" w:styleId="En-tteCar">
    <w:name w:val="En-tête Car"/>
    <w:basedOn w:val="Policepardfaut"/>
    <w:link w:val="En-tte"/>
    <w:uiPriority w:val="99"/>
    <w:rsid w:val="007F6E17"/>
  </w:style>
  <w:style w:type="paragraph" w:styleId="Pieddepage">
    <w:name w:val="footer"/>
    <w:basedOn w:val="Normal"/>
    <w:link w:val="PieddepageCar"/>
    <w:uiPriority w:val="99"/>
    <w:unhideWhenUsed/>
    <w:rsid w:val="007F6E1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F6E17"/>
  </w:style>
  <w:style w:type="character" w:styleId="Textedelespacerserv">
    <w:name w:val="Placeholder Text"/>
    <w:basedOn w:val="Policepardfaut"/>
    <w:uiPriority w:val="99"/>
    <w:semiHidden/>
    <w:rsid w:val="007F6E17"/>
    <w:rPr>
      <w:color w:val="808080"/>
    </w:rPr>
  </w:style>
  <w:style w:type="paragraph" w:customStyle="1" w:styleId="UNHCRcontentheading1">
    <w:name w:val="UNHCR_content_heading1"/>
    <w:basedOn w:val="Titre1"/>
    <w:next w:val="Normal"/>
    <w:link w:val="UNHCRcontentheading1Char"/>
    <w:qFormat/>
    <w:rsid w:val="00184E8B"/>
    <w:pPr>
      <w:pBdr>
        <w:bottom w:val="single" w:sz="2" w:space="1" w:color="4BA6DD"/>
      </w:pBdr>
      <w:spacing w:before="360" w:after="240" w:line="240" w:lineRule="auto"/>
    </w:pPr>
    <w:rPr>
      <w:rFonts w:ascii="Calibri" w:hAnsi="Calibri"/>
      <w:b/>
      <w:bCs/>
      <w:caps/>
      <w:color w:val="0077C0"/>
      <w:spacing w:val="8"/>
      <w:sz w:val="40"/>
      <w:szCs w:val="28"/>
      <w:lang w:val="en-US"/>
    </w:rPr>
  </w:style>
  <w:style w:type="character" w:customStyle="1" w:styleId="UNHCRcontentheading1Char">
    <w:name w:val="UNHCR_content_heading1 Char"/>
    <w:basedOn w:val="Policepardfaut"/>
    <w:link w:val="UNHCRcontentheading1"/>
    <w:rsid w:val="00184E8B"/>
    <w:rPr>
      <w:rFonts w:ascii="Calibri" w:eastAsiaTheme="majorEastAsia" w:hAnsi="Calibri" w:cstheme="majorBidi"/>
      <w:b/>
      <w:bCs/>
      <w:caps/>
      <w:color w:val="0077C0"/>
      <w:spacing w:val="8"/>
      <w:sz w:val="40"/>
      <w:szCs w:val="28"/>
      <w:lang w:val="en-US"/>
    </w:rPr>
  </w:style>
  <w:style w:type="character" w:customStyle="1" w:styleId="Titre1Car">
    <w:name w:val="Titre 1 Car"/>
    <w:basedOn w:val="Policepardfaut"/>
    <w:link w:val="Titre1"/>
    <w:uiPriority w:val="9"/>
    <w:rsid w:val="00184E8B"/>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D65D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5D2F"/>
    <w:rPr>
      <w:rFonts w:asciiTheme="majorHAnsi" w:eastAsiaTheme="majorEastAsia" w:hAnsiTheme="majorHAnsi" w:cstheme="majorBidi"/>
      <w:spacing w:val="-10"/>
      <w:kern w:val="28"/>
      <w:sz w:val="56"/>
      <w:szCs w:val="56"/>
    </w:rPr>
  </w:style>
  <w:style w:type="character" w:styleId="Titredulivre">
    <w:name w:val="Book Title"/>
    <w:basedOn w:val="Policepardfaut"/>
    <w:uiPriority w:val="33"/>
    <w:qFormat/>
    <w:rsid w:val="00D65D2F"/>
    <w:rPr>
      <w:b/>
      <w:bCs/>
      <w:i/>
      <w:iCs/>
      <w:spacing w:val="5"/>
    </w:rPr>
  </w:style>
  <w:style w:type="paragraph" w:styleId="Paragraphedeliste">
    <w:name w:val="List Paragraph"/>
    <w:basedOn w:val="Normal"/>
    <w:uiPriority w:val="34"/>
    <w:qFormat/>
    <w:rsid w:val="00EA23E2"/>
    <w:pPr>
      <w:spacing w:line="252" w:lineRule="auto"/>
      <w:ind w:left="720"/>
      <w:contextualSpacing/>
    </w:pPr>
    <w:rPr>
      <w:rFonts w:ascii="Calibri" w:eastAsiaTheme="minorEastAsia" w:hAnsi="Calibri" w:cs="Calibri"/>
      <w:lang w:eastAsia="ja-JP"/>
    </w:rPr>
  </w:style>
  <w:style w:type="paragraph" w:styleId="Textebrut">
    <w:name w:val="Plain Text"/>
    <w:basedOn w:val="Normal"/>
    <w:link w:val="TextebrutCar"/>
    <w:uiPriority w:val="99"/>
    <w:unhideWhenUsed/>
    <w:rsid w:val="00F271E1"/>
    <w:pPr>
      <w:spacing w:after="0" w:line="240" w:lineRule="auto"/>
    </w:pPr>
    <w:rPr>
      <w:rFonts w:ascii="Calibri" w:eastAsiaTheme="minorEastAsia" w:hAnsi="Calibri"/>
      <w:szCs w:val="21"/>
      <w:lang w:eastAsia="ja-JP"/>
    </w:rPr>
  </w:style>
  <w:style w:type="character" w:customStyle="1" w:styleId="TextebrutCar">
    <w:name w:val="Texte brut Car"/>
    <w:basedOn w:val="Policepardfaut"/>
    <w:link w:val="Textebrut"/>
    <w:uiPriority w:val="99"/>
    <w:rsid w:val="00F271E1"/>
    <w:rPr>
      <w:rFonts w:ascii="Calibri" w:eastAsiaTheme="minorEastAsia" w:hAnsi="Calibri"/>
      <w:szCs w:val="21"/>
      <w:lang w:eastAsia="ja-JP"/>
    </w:rPr>
  </w:style>
  <w:style w:type="paragraph" w:styleId="Notedebasdepage">
    <w:name w:val="footnote text"/>
    <w:basedOn w:val="Normal"/>
    <w:link w:val="NotedebasdepageCar"/>
    <w:uiPriority w:val="99"/>
    <w:unhideWhenUsed/>
    <w:rsid w:val="00F83D25"/>
    <w:pPr>
      <w:spacing w:after="0" w:line="240" w:lineRule="auto"/>
    </w:pPr>
    <w:rPr>
      <w:sz w:val="20"/>
      <w:szCs w:val="20"/>
    </w:rPr>
  </w:style>
  <w:style w:type="character" w:customStyle="1" w:styleId="NotedebasdepageCar">
    <w:name w:val="Note de bas de page Car"/>
    <w:basedOn w:val="Policepardfaut"/>
    <w:link w:val="Notedebasdepage"/>
    <w:uiPriority w:val="99"/>
    <w:rsid w:val="00F83D25"/>
    <w:rPr>
      <w:sz w:val="20"/>
      <w:szCs w:val="20"/>
    </w:rPr>
  </w:style>
  <w:style w:type="character" w:styleId="Appelnotedebasdep">
    <w:name w:val="footnote reference"/>
    <w:basedOn w:val="Policepardfaut"/>
    <w:uiPriority w:val="99"/>
    <w:unhideWhenUsed/>
    <w:rsid w:val="00F83D25"/>
    <w:rPr>
      <w:vertAlign w:val="superscript"/>
    </w:rPr>
  </w:style>
  <w:style w:type="character" w:styleId="Hyperlien">
    <w:name w:val="Hyperlink"/>
    <w:basedOn w:val="Policepardfaut"/>
    <w:uiPriority w:val="99"/>
    <w:unhideWhenUsed/>
    <w:rsid w:val="00F83D25"/>
    <w:rPr>
      <w:color w:val="0563C1" w:themeColor="hyperlink"/>
      <w:u w:val="single"/>
    </w:rPr>
  </w:style>
  <w:style w:type="paragraph" w:styleId="NormalWeb">
    <w:name w:val="Normal (Web)"/>
    <w:basedOn w:val="Normal"/>
    <w:uiPriority w:val="99"/>
    <w:semiHidden/>
    <w:unhideWhenUsed/>
    <w:rsid w:val="000A2D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tedefin">
    <w:name w:val="endnote text"/>
    <w:basedOn w:val="Normal"/>
    <w:link w:val="NotedefinCar"/>
    <w:uiPriority w:val="99"/>
    <w:semiHidden/>
    <w:unhideWhenUsed/>
    <w:rsid w:val="000A2D0F"/>
    <w:pPr>
      <w:spacing w:after="0" w:line="240" w:lineRule="auto"/>
    </w:pPr>
    <w:rPr>
      <w:sz w:val="20"/>
      <w:szCs w:val="20"/>
    </w:rPr>
  </w:style>
  <w:style w:type="character" w:customStyle="1" w:styleId="NotedefinCar">
    <w:name w:val="Note de fin Car"/>
    <w:basedOn w:val="Policepardfaut"/>
    <w:link w:val="Notedefin"/>
    <w:uiPriority w:val="99"/>
    <w:semiHidden/>
    <w:rsid w:val="000A2D0F"/>
    <w:rPr>
      <w:sz w:val="20"/>
      <w:szCs w:val="20"/>
    </w:rPr>
  </w:style>
  <w:style w:type="character" w:styleId="Appeldenotedefin">
    <w:name w:val="endnote reference"/>
    <w:basedOn w:val="Policepardfaut"/>
    <w:uiPriority w:val="99"/>
    <w:semiHidden/>
    <w:unhideWhenUsed/>
    <w:rsid w:val="000A2D0F"/>
    <w:rPr>
      <w:vertAlign w:val="superscript"/>
    </w:rPr>
  </w:style>
  <w:style w:type="paragraph" w:customStyle="1" w:styleId="selectionshareable">
    <w:name w:val="selectionshareable"/>
    <w:basedOn w:val="Normal"/>
    <w:rsid w:val="00046CED"/>
    <w:pPr>
      <w:spacing w:after="0" w:line="240" w:lineRule="auto"/>
    </w:pPr>
    <w:rPr>
      <w:rFonts w:ascii="Times New Roman" w:hAnsi="Times New Roman" w:cs="Times New Roman"/>
      <w:sz w:val="24"/>
      <w:szCs w:val="24"/>
      <w:lang w:val="en-US"/>
    </w:rPr>
  </w:style>
  <w:style w:type="character" w:customStyle="1" w:styleId="apple-converted-space">
    <w:name w:val="apple-converted-space"/>
    <w:basedOn w:val="Policepardfaut"/>
    <w:rsid w:val="00DF75A9"/>
  </w:style>
  <w:style w:type="character" w:styleId="Accentuation">
    <w:name w:val="Emphasis"/>
    <w:basedOn w:val="Policepardfaut"/>
    <w:uiPriority w:val="20"/>
    <w:qFormat/>
    <w:rsid w:val="00DF75A9"/>
    <w:rPr>
      <w:i/>
      <w:iCs/>
    </w:rPr>
  </w:style>
  <w:style w:type="paragraph" w:customStyle="1" w:styleId="UNHCRcontenttext">
    <w:name w:val="UNHCR_content_text"/>
    <w:link w:val="UNHCRcontenttextChar"/>
    <w:qFormat/>
    <w:rsid w:val="001B0082"/>
    <w:pPr>
      <w:spacing w:after="100" w:line="240" w:lineRule="auto"/>
    </w:pPr>
    <w:rPr>
      <w:rFonts w:ascii="Calibri" w:hAnsi="Calibri"/>
      <w:color w:val="404040"/>
      <w:lang w:val="en-US"/>
    </w:rPr>
  </w:style>
  <w:style w:type="character" w:customStyle="1" w:styleId="UNHCRcontenttextChar">
    <w:name w:val="UNHCR_content_text Char"/>
    <w:basedOn w:val="Policepardfaut"/>
    <w:link w:val="UNHCRcontenttext"/>
    <w:rsid w:val="001B0082"/>
    <w:rPr>
      <w:rFonts w:ascii="Calibri" w:hAnsi="Calibri"/>
      <w:color w:val="404040"/>
      <w:lang w:val="en-US"/>
    </w:rPr>
  </w:style>
  <w:style w:type="table" w:styleId="Grilledutableau">
    <w:name w:val="Table Grid"/>
    <w:basedOn w:val="TableauNormal"/>
    <w:uiPriority w:val="39"/>
    <w:rsid w:val="00C7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67961"/>
    <w:rPr>
      <w:rFonts w:ascii="Times New Roman" w:eastAsia="Times New Roman" w:hAnsi="Times New Roman" w:cs="Times New Roman"/>
      <w:b/>
      <w:bCs/>
      <w:sz w:val="27"/>
      <w:szCs w:val="27"/>
      <w:lang w:val="en-US"/>
    </w:rPr>
  </w:style>
  <w:style w:type="paragraph" w:styleId="Sansinterligne">
    <w:name w:val="No Spacing"/>
    <w:uiPriority w:val="1"/>
    <w:qFormat/>
    <w:rsid w:val="000E59CC"/>
    <w:pPr>
      <w:spacing w:after="0" w:line="240" w:lineRule="auto"/>
    </w:pPr>
  </w:style>
  <w:style w:type="paragraph" w:styleId="Textedebulles">
    <w:name w:val="Balloon Text"/>
    <w:basedOn w:val="Normal"/>
    <w:link w:val="TextedebullesCar"/>
    <w:uiPriority w:val="99"/>
    <w:semiHidden/>
    <w:unhideWhenUsed/>
    <w:rsid w:val="002672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720F"/>
    <w:rPr>
      <w:rFonts w:ascii="Tahoma" w:hAnsi="Tahoma" w:cs="Tahoma"/>
      <w:sz w:val="16"/>
      <w:szCs w:val="16"/>
    </w:rPr>
  </w:style>
  <w:style w:type="character" w:styleId="Marquedecommentaire">
    <w:name w:val="annotation reference"/>
    <w:basedOn w:val="Policepardfaut"/>
    <w:uiPriority w:val="99"/>
    <w:semiHidden/>
    <w:unhideWhenUsed/>
    <w:rsid w:val="00050BBC"/>
    <w:rPr>
      <w:sz w:val="16"/>
      <w:szCs w:val="16"/>
    </w:rPr>
  </w:style>
  <w:style w:type="paragraph" w:styleId="Commentaire">
    <w:name w:val="annotation text"/>
    <w:basedOn w:val="Normal"/>
    <w:link w:val="CommentaireCar"/>
    <w:uiPriority w:val="99"/>
    <w:unhideWhenUsed/>
    <w:rsid w:val="00050BBC"/>
    <w:pPr>
      <w:spacing w:line="240" w:lineRule="auto"/>
    </w:pPr>
    <w:rPr>
      <w:sz w:val="20"/>
      <w:szCs w:val="20"/>
    </w:rPr>
  </w:style>
  <w:style w:type="character" w:customStyle="1" w:styleId="CommentaireCar">
    <w:name w:val="Commentaire Car"/>
    <w:basedOn w:val="Policepardfaut"/>
    <w:link w:val="Commentaire"/>
    <w:uiPriority w:val="99"/>
    <w:rsid w:val="00050BBC"/>
    <w:rPr>
      <w:sz w:val="20"/>
      <w:szCs w:val="20"/>
    </w:rPr>
  </w:style>
  <w:style w:type="paragraph" w:styleId="Objetducommentaire">
    <w:name w:val="annotation subject"/>
    <w:basedOn w:val="Commentaire"/>
    <w:next w:val="Commentaire"/>
    <w:link w:val="ObjetducommentaireCar"/>
    <w:uiPriority w:val="99"/>
    <w:semiHidden/>
    <w:unhideWhenUsed/>
    <w:rsid w:val="00050BBC"/>
    <w:rPr>
      <w:b/>
      <w:bCs/>
    </w:rPr>
  </w:style>
  <w:style w:type="character" w:customStyle="1" w:styleId="ObjetducommentaireCar">
    <w:name w:val="Objet du commentaire Car"/>
    <w:basedOn w:val="CommentaireCar"/>
    <w:link w:val="Objetducommentaire"/>
    <w:uiPriority w:val="99"/>
    <w:semiHidden/>
    <w:rsid w:val="00050BBC"/>
    <w:rPr>
      <w:b/>
      <w:bCs/>
      <w:sz w:val="20"/>
      <w:szCs w:val="20"/>
    </w:rPr>
  </w:style>
  <w:style w:type="character" w:styleId="Mentionnonrsolue">
    <w:name w:val="Unresolved Mention"/>
    <w:basedOn w:val="Policepardfaut"/>
    <w:uiPriority w:val="99"/>
    <w:semiHidden/>
    <w:unhideWhenUsed/>
    <w:rsid w:val="009447EF"/>
    <w:rPr>
      <w:color w:val="605E5C"/>
      <w:shd w:val="clear" w:color="auto" w:fill="E1DFDD"/>
    </w:rPr>
  </w:style>
  <w:style w:type="character" w:styleId="Lienvisit">
    <w:name w:val="FollowedHyperlink"/>
    <w:basedOn w:val="Policepardfaut"/>
    <w:uiPriority w:val="99"/>
    <w:semiHidden/>
    <w:unhideWhenUsed/>
    <w:rsid w:val="00A02758"/>
    <w:rPr>
      <w:color w:val="954F72" w:themeColor="followedHyperlink"/>
      <w:u w:val="single"/>
    </w:rPr>
  </w:style>
  <w:style w:type="paragraph" w:styleId="Rvision">
    <w:name w:val="Revision"/>
    <w:hidden/>
    <w:uiPriority w:val="99"/>
    <w:semiHidden/>
    <w:rsid w:val="006E5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5835">
      <w:bodyDiv w:val="1"/>
      <w:marLeft w:val="0"/>
      <w:marRight w:val="0"/>
      <w:marTop w:val="0"/>
      <w:marBottom w:val="0"/>
      <w:divBdr>
        <w:top w:val="none" w:sz="0" w:space="0" w:color="auto"/>
        <w:left w:val="none" w:sz="0" w:space="0" w:color="auto"/>
        <w:bottom w:val="none" w:sz="0" w:space="0" w:color="auto"/>
        <w:right w:val="none" w:sz="0" w:space="0" w:color="auto"/>
      </w:divBdr>
    </w:div>
    <w:div w:id="165176386">
      <w:bodyDiv w:val="1"/>
      <w:marLeft w:val="0"/>
      <w:marRight w:val="0"/>
      <w:marTop w:val="0"/>
      <w:marBottom w:val="0"/>
      <w:divBdr>
        <w:top w:val="none" w:sz="0" w:space="0" w:color="auto"/>
        <w:left w:val="none" w:sz="0" w:space="0" w:color="auto"/>
        <w:bottom w:val="none" w:sz="0" w:space="0" w:color="auto"/>
        <w:right w:val="none" w:sz="0" w:space="0" w:color="auto"/>
      </w:divBdr>
    </w:div>
    <w:div w:id="233707952">
      <w:bodyDiv w:val="1"/>
      <w:marLeft w:val="0"/>
      <w:marRight w:val="0"/>
      <w:marTop w:val="0"/>
      <w:marBottom w:val="0"/>
      <w:divBdr>
        <w:top w:val="none" w:sz="0" w:space="0" w:color="auto"/>
        <w:left w:val="none" w:sz="0" w:space="0" w:color="auto"/>
        <w:bottom w:val="none" w:sz="0" w:space="0" w:color="auto"/>
        <w:right w:val="none" w:sz="0" w:space="0" w:color="auto"/>
      </w:divBdr>
    </w:div>
    <w:div w:id="306983753">
      <w:bodyDiv w:val="1"/>
      <w:marLeft w:val="0"/>
      <w:marRight w:val="0"/>
      <w:marTop w:val="0"/>
      <w:marBottom w:val="0"/>
      <w:divBdr>
        <w:top w:val="none" w:sz="0" w:space="0" w:color="auto"/>
        <w:left w:val="none" w:sz="0" w:space="0" w:color="auto"/>
        <w:bottom w:val="none" w:sz="0" w:space="0" w:color="auto"/>
        <w:right w:val="none" w:sz="0" w:space="0" w:color="auto"/>
      </w:divBdr>
    </w:div>
    <w:div w:id="459885267">
      <w:bodyDiv w:val="1"/>
      <w:marLeft w:val="0"/>
      <w:marRight w:val="0"/>
      <w:marTop w:val="0"/>
      <w:marBottom w:val="0"/>
      <w:divBdr>
        <w:top w:val="none" w:sz="0" w:space="0" w:color="auto"/>
        <w:left w:val="none" w:sz="0" w:space="0" w:color="auto"/>
        <w:bottom w:val="none" w:sz="0" w:space="0" w:color="auto"/>
        <w:right w:val="none" w:sz="0" w:space="0" w:color="auto"/>
      </w:divBdr>
    </w:div>
    <w:div w:id="585773890">
      <w:bodyDiv w:val="1"/>
      <w:marLeft w:val="0"/>
      <w:marRight w:val="0"/>
      <w:marTop w:val="0"/>
      <w:marBottom w:val="0"/>
      <w:divBdr>
        <w:top w:val="none" w:sz="0" w:space="0" w:color="auto"/>
        <w:left w:val="none" w:sz="0" w:space="0" w:color="auto"/>
        <w:bottom w:val="none" w:sz="0" w:space="0" w:color="auto"/>
        <w:right w:val="none" w:sz="0" w:space="0" w:color="auto"/>
      </w:divBdr>
    </w:div>
    <w:div w:id="999579655">
      <w:bodyDiv w:val="1"/>
      <w:marLeft w:val="0"/>
      <w:marRight w:val="0"/>
      <w:marTop w:val="0"/>
      <w:marBottom w:val="0"/>
      <w:divBdr>
        <w:top w:val="none" w:sz="0" w:space="0" w:color="auto"/>
        <w:left w:val="none" w:sz="0" w:space="0" w:color="auto"/>
        <w:bottom w:val="none" w:sz="0" w:space="0" w:color="auto"/>
        <w:right w:val="none" w:sz="0" w:space="0" w:color="auto"/>
      </w:divBdr>
    </w:div>
    <w:div w:id="1140919373">
      <w:bodyDiv w:val="1"/>
      <w:marLeft w:val="0"/>
      <w:marRight w:val="0"/>
      <w:marTop w:val="0"/>
      <w:marBottom w:val="0"/>
      <w:divBdr>
        <w:top w:val="none" w:sz="0" w:space="0" w:color="auto"/>
        <w:left w:val="none" w:sz="0" w:space="0" w:color="auto"/>
        <w:bottom w:val="none" w:sz="0" w:space="0" w:color="auto"/>
        <w:right w:val="none" w:sz="0" w:space="0" w:color="auto"/>
      </w:divBdr>
    </w:div>
    <w:div w:id="1195652823">
      <w:bodyDiv w:val="1"/>
      <w:marLeft w:val="0"/>
      <w:marRight w:val="0"/>
      <w:marTop w:val="0"/>
      <w:marBottom w:val="0"/>
      <w:divBdr>
        <w:top w:val="none" w:sz="0" w:space="0" w:color="auto"/>
        <w:left w:val="none" w:sz="0" w:space="0" w:color="auto"/>
        <w:bottom w:val="none" w:sz="0" w:space="0" w:color="auto"/>
        <w:right w:val="none" w:sz="0" w:space="0" w:color="auto"/>
      </w:divBdr>
    </w:div>
    <w:div w:id="1457333599">
      <w:bodyDiv w:val="1"/>
      <w:marLeft w:val="0"/>
      <w:marRight w:val="0"/>
      <w:marTop w:val="0"/>
      <w:marBottom w:val="0"/>
      <w:divBdr>
        <w:top w:val="none" w:sz="0" w:space="0" w:color="auto"/>
        <w:left w:val="none" w:sz="0" w:space="0" w:color="auto"/>
        <w:bottom w:val="none" w:sz="0" w:space="0" w:color="auto"/>
        <w:right w:val="none" w:sz="0" w:space="0" w:color="auto"/>
      </w:divBdr>
    </w:div>
    <w:div w:id="1494880322">
      <w:bodyDiv w:val="1"/>
      <w:marLeft w:val="0"/>
      <w:marRight w:val="0"/>
      <w:marTop w:val="0"/>
      <w:marBottom w:val="0"/>
      <w:divBdr>
        <w:top w:val="none" w:sz="0" w:space="0" w:color="auto"/>
        <w:left w:val="none" w:sz="0" w:space="0" w:color="auto"/>
        <w:bottom w:val="none" w:sz="0" w:space="0" w:color="auto"/>
        <w:right w:val="none" w:sz="0" w:space="0" w:color="auto"/>
      </w:divBdr>
    </w:div>
    <w:div w:id="1507481599">
      <w:bodyDiv w:val="1"/>
      <w:marLeft w:val="0"/>
      <w:marRight w:val="0"/>
      <w:marTop w:val="0"/>
      <w:marBottom w:val="0"/>
      <w:divBdr>
        <w:top w:val="none" w:sz="0" w:space="0" w:color="auto"/>
        <w:left w:val="none" w:sz="0" w:space="0" w:color="auto"/>
        <w:bottom w:val="none" w:sz="0" w:space="0" w:color="auto"/>
        <w:right w:val="none" w:sz="0" w:space="0" w:color="auto"/>
      </w:divBdr>
    </w:div>
    <w:div w:id="1664164181">
      <w:bodyDiv w:val="1"/>
      <w:marLeft w:val="0"/>
      <w:marRight w:val="0"/>
      <w:marTop w:val="0"/>
      <w:marBottom w:val="0"/>
      <w:divBdr>
        <w:top w:val="none" w:sz="0" w:space="0" w:color="auto"/>
        <w:left w:val="none" w:sz="0" w:space="0" w:color="auto"/>
        <w:bottom w:val="none" w:sz="0" w:space="0" w:color="auto"/>
        <w:right w:val="none" w:sz="0" w:space="0" w:color="auto"/>
      </w:divBdr>
    </w:div>
    <w:div w:id="1714303365">
      <w:bodyDiv w:val="1"/>
      <w:marLeft w:val="0"/>
      <w:marRight w:val="0"/>
      <w:marTop w:val="0"/>
      <w:marBottom w:val="0"/>
      <w:divBdr>
        <w:top w:val="none" w:sz="0" w:space="0" w:color="auto"/>
        <w:left w:val="none" w:sz="0" w:space="0" w:color="auto"/>
        <w:bottom w:val="none" w:sz="0" w:space="0" w:color="auto"/>
        <w:right w:val="none" w:sz="0" w:space="0" w:color="auto"/>
      </w:divBdr>
    </w:div>
    <w:div w:id="1739354569">
      <w:bodyDiv w:val="1"/>
      <w:marLeft w:val="0"/>
      <w:marRight w:val="0"/>
      <w:marTop w:val="0"/>
      <w:marBottom w:val="0"/>
      <w:divBdr>
        <w:top w:val="none" w:sz="0" w:space="0" w:color="auto"/>
        <w:left w:val="none" w:sz="0" w:space="0" w:color="auto"/>
        <w:bottom w:val="none" w:sz="0" w:space="0" w:color="auto"/>
        <w:right w:val="none" w:sz="0" w:space="0" w:color="auto"/>
      </w:divBdr>
    </w:div>
    <w:div w:id="1902014203">
      <w:bodyDiv w:val="1"/>
      <w:marLeft w:val="0"/>
      <w:marRight w:val="0"/>
      <w:marTop w:val="0"/>
      <w:marBottom w:val="0"/>
      <w:divBdr>
        <w:top w:val="none" w:sz="0" w:space="0" w:color="auto"/>
        <w:left w:val="none" w:sz="0" w:space="0" w:color="auto"/>
        <w:bottom w:val="none" w:sz="0" w:space="0" w:color="auto"/>
        <w:right w:val="none" w:sz="0" w:space="0" w:color="auto"/>
      </w:divBdr>
    </w:div>
    <w:div w:id="1925263891">
      <w:bodyDiv w:val="1"/>
      <w:marLeft w:val="0"/>
      <w:marRight w:val="0"/>
      <w:marTop w:val="0"/>
      <w:marBottom w:val="0"/>
      <w:divBdr>
        <w:top w:val="none" w:sz="0" w:space="0" w:color="auto"/>
        <w:left w:val="none" w:sz="0" w:space="0" w:color="auto"/>
        <w:bottom w:val="none" w:sz="0" w:space="0" w:color="auto"/>
        <w:right w:val="none" w:sz="0" w:space="0" w:color="auto"/>
      </w:divBdr>
    </w:div>
    <w:div w:id="19942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cgill.ca/arts-internships/files/arts-internships/unhcr_montreal_-_mcgill_aio_posting_-_summer_2025_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3F9EB88204AEA8438E3AB9D0BB182"/>
        <w:category>
          <w:name w:val="General"/>
          <w:gallery w:val="placeholder"/>
        </w:category>
        <w:types>
          <w:type w:val="bbPlcHdr"/>
        </w:types>
        <w:behaviors>
          <w:behavior w:val="content"/>
        </w:behaviors>
        <w:guid w:val="{7CBDC98F-5945-4803-8EBF-22590C4D7720}"/>
      </w:docPartPr>
      <w:docPartBody>
        <w:p w:rsidR="00204008" w:rsidRDefault="00F23BC5" w:rsidP="00F23BC5">
          <w:pPr>
            <w:pStyle w:val="4DA3F9EB88204AEA8438E3AB9D0BB182"/>
          </w:pPr>
          <w:r w:rsidRPr="00855191">
            <w:rPr>
              <w:rStyle w:val="Textedelespacerserv"/>
            </w:rPr>
            <w:t>[Publish Date]</w:t>
          </w:r>
        </w:p>
      </w:docPartBody>
    </w:docPart>
    <w:docPart>
      <w:docPartPr>
        <w:name w:val="9D2E6D2AFAA247D0BB013A134B52B19B"/>
        <w:category>
          <w:name w:val="General"/>
          <w:gallery w:val="placeholder"/>
        </w:category>
        <w:types>
          <w:type w:val="bbPlcHdr"/>
        </w:types>
        <w:behaviors>
          <w:behavior w:val="content"/>
        </w:behaviors>
        <w:guid w:val="{3EE0ABAA-1D88-472A-88E1-A062B05B33DF}"/>
      </w:docPartPr>
      <w:docPartBody>
        <w:p w:rsidR="00204008" w:rsidRDefault="00F23BC5">
          <w:r w:rsidRPr="00855191">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BC5"/>
    <w:rsid w:val="00125AC4"/>
    <w:rsid w:val="001F3B80"/>
    <w:rsid w:val="00204008"/>
    <w:rsid w:val="00237223"/>
    <w:rsid w:val="002518CC"/>
    <w:rsid w:val="00276516"/>
    <w:rsid w:val="00293AD6"/>
    <w:rsid w:val="00306352"/>
    <w:rsid w:val="00333624"/>
    <w:rsid w:val="0034503B"/>
    <w:rsid w:val="00357F6A"/>
    <w:rsid w:val="003B00F9"/>
    <w:rsid w:val="00467D51"/>
    <w:rsid w:val="005052B0"/>
    <w:rsid w:val="00553595"/>
    <w:rsid w:val="00581EC0"/>
    <w:rsid w:val="005867D8"/>
    <w:rsid w:val="005B0B57"/>
    <w:rsid w:val="006120E4"/>
    <w:rsid w:val="006F6B49"/>
    <w:rsid w:val="00725F84"/>
    <w:rsid w:val="00764C43"/>
    <w:rsid w:val="007925C6"/>
    <w:rsid w:val="007B71D2"/>
    <w:rsid w:val="00804C81"/>
    <w:rsid w:val="0082348B"/>
    <w:rsid w:val="00850A55"/>
    <w:rsid w:val="008A6149"/>
    <w:rsid w:val="008B7618"/>
    <w:rsid w:val="009003F4"/>
    <w:rsid w:val="00960B07"/>
    <w:rsid w:val="00A31386"/>
    <w:rsid w:val="00B10BF6"/>
    <w:rsid w:val="00B2768B"/>
    <w:rsid w:val="00C85533"/>
    <w:rsid w:val="00C91701"/>
    <w:rsid w:val="00D174C8"/>
    <w:rsid w:val="00D7791D"/>
    <w:rsid w:val="00E40CE6"/>
    <w:rsid w:val="00E504AE"/>
    <w:rsid w:val="00E715DA"/>
    <w:rsid w:val="00EC3976"/>
    <w:rsid w:val="00EC3C23"/>
    <w:rsid w:val="00EE5B2E"/>
    <w:rsid w:val="00F20395"/>
    <w:rsid w:val="00F23BC5"/>
    <w:rsid w:val="00F53C88"/>
    <w:rsid w:val="00FD6987"/>
    <w:rsid w:val="00FE0314"/>
    <w:rsid w:val="00FF31C2"/>
    <w:rsid w:val="00FF5F9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23BC5"/>
    <w:rPr>
      <w:color w:val="808080"/>
    </w:rPr>
  </w:style>
  <w:style w:type="paragraph" w:customStyle="1" w:styleId="4DA3F9EB88204AEA8438E3AB9D0BB182">
    <w:name w:val="4DA3F9EB88204AEA8438E3AB9D0BB182"/>
    <w:rsid w:val="00F23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B22C1C-BA61-4397-859B-2194E896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Pages>
  <Words>622</Words>
  <Characters>3547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Poste de stagiaire</vt:lpstr>
      <vt:lpstr>Poste de stagiaire</vt:lpstr>
    </vt:vector>
  </TitlesOfParts>
  <Company>UNHCR</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 de stagiaire</dc:title>
  <dc:creator>Loutchka Prophete</dc:creator>
  <cp:lastModifiedBy>Joey Hanna</cp:lastModifiedBy>
  <cp:revision>3</cp:revision>
  <cp:lastPrinted>2018-12-19T19:24:00Z</cp:lastPrinted>
  <dcterms:created xsi:type="dcterms:W3CDTF">2024-12-31T13:53:00Z</dcterms:created>
  <dcterms:modified xsi:type="dcterms:W3CDTF">2024-12-31T13:53:00Z</dcterms:modified>
</cp:coreProperties>
</file>